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A45FB" w14:textId="20A58DC4" w:rsidR="006D1FC7" w:rsidRPr="001D66A2" w:rsidRDefault="004B61FC" w:rsidP="00A82060">
      <w:pPr>
        <w:pStyle w:val="NoSpacing"/>
        <w:jc w:val="center"/>
        <w:outlineLvl w:val="0"/>
        <w:rPr>
          <w:b/>
          <w:sz w:val="20"/>
          <w:szCs w:val="20"/>
        </w:rPr>
      </w:pPr>
      <w:r>
        <w:rPr>
          <w:b/>
          <w:sz w:val="20"/>
          <w:szCs w:val="20"/>
        </w:rPr>
        <w:t>Learning Module Number 7</w:t>
      </w:r>
    </w:p>
    <w:p w14:paraId="374BA58C" w14:textId="3FF0E5E5" w:rsidR="006D1FC7" w:rsidRPr="001D66A2" w:rsidRDefault="004B61FC" w:rsidP="00A82060">
      <w:pPr>
        <w:pStyle w:val="NoSpacing"/>
        <w:jc w:val="center"/>
        <w:outlineLvl w:val="0"/>
        <w:rPr>
          <w:b/>
          <w:sz w:val="24"/>
          <w:szCs w:val="24"/>
        </w:rPr>
      </w:pPr>
      <w:r>
        <w:rPr>
          <w:b/>
          <w:sz w:val="24"/>
          <w:szCs w:val="24"/>
        </w:rPr>
        <w:t>Second-order (</w:t>
      </w:r>
      <w:r w:rsidRPr="004B61FC">
        <w:rPr>
          <w:b/>
          <w:i/>
          <w:sz w:val="24"/>
          <w:szCs w:val="24"/>
        </w:rPr>
        <w:t>P</w:t>
      </w:r>
      <w:r>
        <w:rPr>
          <w:b/>
          <w:sz w:val="24"/>
          <w:szCs w:val="24"/>
        </w:rPr>
        <w:t>-</w:t>
      </w:r>
      <w:r w:rsidRPr="004B61FC">
        <w:rPr>
          <w:rFonts w:ascii="Symbol" w:hAnsi="Symbol"/>
          <w:b/>
          <w:sz w:val="24"/>
          <w:szCs w:val="24"/>
        </w:rPr>
        <w:t></w:t>
      </w:r>
      <w:r>
        <w:rPr>
          <w:b/>
          <w:sz w:val="24"/>
          <w:szCs w:val="24"/>
        </w:rPr>
        <w:t xml:space="preserve"> and </w:t>
      </w:r>
      <w:r w:rsidRPr="004B61FC">
        <w:rPr>
          <w:b/>
          <w:i/>
          <w:sz w:val="24"/>
          <w:szCs w:val="24"/>
        </w:rPr>
        <w:t>P</w:t>
      </w:r>
      <w:r>
        <w:rPr>
          <w:b/>
          <w:sz w:val="24"/>
          <w:szCs w:val="24"/>
        </w:rPr>
        <w:t>-</w:t>
      </w:r>
      <w:r w:rsidRPr="004B61FC">
        <w:rPr>
          <w:rFonts w:ascii="Symbol" w:hAnsi="Symbol"/>
          <w:b/>
          <w:sz w:val="24"/>
          <w:szCs w:val="24"/>
        </w:rPr>
        <w:t></w:t>
      </w:r>
      <w:r>
        <w:rPr>
          <w:b/>
          <w:sz w:val="24"/>
          <w:szCs w:val="24"/>
        </w:rPr>
        <w:t>) Effects</w:t>
      </w:r>
    </w:p>
    <w:p w14:paraId="6C1AACF8" w14:textId="77777777" w:rsidR="00CA3D0B" w:rsidRPr="001D66A2" w:rsidRDefault="00CA3D0B" w:rsidP="001B147E">
      <w:pPr>
        <w:pStyle w:val="NoSpacing"/>
        <w:rPr>
          <w:b/>
          <w:sz w:val="20"/>
          <w:szCs w:val="20"/>
        </w:rPr>
      </w:pPr>
    </w:p>
    <w:p w14:paraId="566AA060" w14:textId="0D58B6E2" w:rsidR="00B23AD5" w:rsidRPr="001D66A2" w:rsidRDefault="009F5080" w:rsidP="00A82060">
      <w:pPr>
        <w:pStyle w:val="NoSpacing"/>
        <w:outlineLvl w:val="0"/>
        <w:rPr>
          <w:b/>
          <w:sz w:val="20"/>
          <w:szCs w:val="20"/>
        </w:rPr>
      </w:pPr>
      <w:r w:rsidRPr="001D66A2">
        <w:rPr>
          <w:b/>
          <w:sz w:val="20"/>
          <w:szCs w:val="20"/>
        </w:rPr>
        <w:t>Overview</w:t>
      </w:r>
    </w:p>
    <w:p w14:paraId="53976D7F" w14:textId="5AC962A6" w:rsidR="006D1FC7" w:rsidRPr="0046518A" w:rsidRDefault="005C20F0" w:rsidP="001B147E">
      <w:pPr>
        <w:pStyle w:val="NoSpacing"/>
        <w:rPr>
          <w:sz w:val="20"/>
          <w:szCs w:val="20"/>
        </w:rPr>
      </w:pPr>
      <w:r>
        <w:rPr>
          <w:sz w:val="20"/>
          <w:szCs w:val="20"/>
        </w:rPr>
        <w:t xml:space="preserve">Second-order effects </w:t>
      </w:r>
      <w:r w:rsidR="006170D3">
        <w:rPr>
          <w:sz w:val="20"/>
          <w:szCs w:val="20"/>
        </w:rPr>
        <w:t xml:space="preserve">in </w:t>
      </w:r>
      <w:r>
        <w:rPr>
          <w:sz w:val="20"/>
          <w:szCs w:val="20"/>
        </w:rPr>
        <w:t xml:space="preserve">beam-columns are investigated.  Results obtained using rigorous second-order elastic analyses are compared with </w:t>
      </w:r>
      <w:r w:rsidR="0046518A">
        <w:rPr>
          <w:sz w:val="20"/>
          <w:szCs w:val="20"/>
        </w:rPr>
        <w:t xml:space="preserve">approximate </w:t>
      </w:r>
      <w:r>
        <w:rPr>
          <w:sz w:val="20"/>
          <w:szCs w:val="20"/>
        </w:rPr>
        <w:t>moment amplification factors</w:t>
      </w:r>
      <w:r w:rsidR="0046518A">
        <w:rPr>
          <w:sz w:val="20"/>
          <w:szCs w:val="20"/>
        </w:rPr>
        <w:t xml:space="preserve">.  </w:t>
      </w:r>
      <w:r w:rsidR="0046518A" w:rsidRPr="0046518A">
        <w:rPr>
          <w:sz w:val="20"/>
          <w:szCs w:val="20"/>
        </w:rPr>
        <w:t xml:space="preserve">Both </w:t>
      </w:r>
      <w:r w:rsidR="0046518A" w:rsidRPr="0046518A">
        <w:rPr>
          <w:i/>
          <w:sz w:val="20"/>
          <w:szCs w:val="20"/>
        </w:rPr>
        <w:t>P</w:t>
      </w:r>
      <w:r w:rsidR="0046518A" w:rsidRPr="0046518A">
        <w:rPr>
          <w:sz w:val="20"/>
          <w:szCs w:val="20"/>
        </w:rPr>
        <w:t>-</w:t>
      </w:r>
      <w:r w:rsidR="0046518A" w:rsidRPr="0046518A">
        <w:rPr>
          <w:rFonts w:ascii="Symbol" w:hAnsi="Symbol"/>
          <w:sz w:val="20"/>
          <w:szCs w:val="20"/>
        </w:rPr>
        <w:t></w:t>
      </w:r>
      <w:r w:rsidR="0046518A" w:rsidRPr="0046518A">
        <w:rPr>
          <w:sz w:val="20"/>
          <w:szCs w:val="20"/>
        </w:rPr>
        <w:t xml:space="preserve"> and </w:t>
      </w:r>
      <w:r w:rsidR="0046518A" w:rsidRPr="0046518A">
        <w:rPr>
          <w:i/>
          <w:sz w:val="20"/>
          <w:szCs w:val="20"/>
        </w:rPr>
        <w:t>P</w:t>
      </w:r>
      <w:r w:rsidR="0046518A" w:rsidRPr="0046518A">
        <w:rPr>
          <w:sz w:val="20"/>
          <w:szCs w:val="20"/>
        </w:rPr>
        <w:t>-</w:t>
      </w:r>
      <w:r w:rsidR="0046518A" w:rsidRPr="0046518A">
        <w:rPr>
          <w:rFonts w:ascii="Symbol" w:hAnsi="Symbol"/>
          <w:sz w:val="20"/>
          <w:szCs w:val="20"/>
        </w:rPr>
        <w:t></w:t>
      </w:r>
      <w:r w:rsidR="0046518A" w:rsidRPr="0046518A">
        <w:rPr>
          <w:sz w:val="20"/>
          <w:szCs w:val="20"/>
        </w:rPr>
        <w:t xml:space="preserve"> </w:t>
      </w:r>
      <w:r w:rsidR="0046518A">
        <w:rPr>
          <w:sz w:val="20"/>
          <w:szCs w:val="20"/>
        </w:rPr>
        <w:t>effects are observed.</w:t>
      </w:r>
    </w:p>
    <w:p w14:paraId="1A2C30AC" w14:textId="77777777" w:rsidR="005D3ED7" w:rsidRPr="001D66A2" w:rsidRDefault="005D3ED7" w:rsidP="001B147E">
      <w:pPr>
        <w:pStyle w:val="NoSpacing"/>
        <w:rPr>
          <w:sz w:val="20"/>
          <w:szCs w:val="20"/>
        </w:rPr>
      </w:pPr>
    </w:p>
    <w:p w14:paraId="2C53F3B4" w14:textId="77777777" w:rsidR="005D3ED7" w:rsidRPr="001D66A2" w:rsidRDefault="005D3ED7" w:rsidP="00A82060">
      <w:pPr>
        <w:pStyle w:val="NoSpacing"/>
        <w:outlineLvl w:val="0"/>
        <w:rPr>
          <w:b/>
          <w:sz w:val="20"/>
          <w:szCs w:val="20"/>
        </w:rPr>
      </w:pPr>
      <w:r w:rsidRPr="001D66A2">
        <w:rPr>
          <w:b/>
          <w:sz w:val="20"/>
          <w:szCs w:val="20"/>
        </w:rPr>
        <w:t>Learning Objectives</w:t>
      </w:r>
    </w:p>
    <w:p w14:paraId="2BB9033A" w14:textId="779F1FFA" w:rsidR="00421161" w:rsidRDefault="0011161F" w:rsidP="00421161">
      <w:pPr>
        <w:pStyle w:val="NoSpacing"/>
        <w:numPr>
          <w:ilvl w:val="0"/>
          <w:numId w:val="27"/>
        </w:numPr>
        <w:rPr>
          <w:sz w:val="20"/>
          <w:szCs w:val="20"/>
        </w:rPr>
      </w:pPr>
      <w:r w:rsidRPr="001D66A2">
        <w:rPr>
          <w:sz w:val="20"/>
          <w:szCs w:val="20"/>
        </w:rPr>
        <w:t>Emp</w:t>
      </w:r>
      <w:r w:rsidR="0046518A">
        <w:rPr>
          <w:sz w:val="20"/>
          <w:szCs w:val="20"/>
        </w:rPr>
        <w:t>loy rigorous second-order elastic analysis to determine required strengths in beam-columns.</w:t>
      </w:r>
    </w:p>
    <w:p w14:paraId="63F98CE5" w14:textId="71BB0020" w:rsidR="0046518A" w:rsidRDefault="0046518A" w:rsidP="00421161">
      <w:pPr>
        <w:pStyle w:val="NoSpacing"/>
        <w:numPr>
          <w:ilvl w:val="0"/>
          <w:numId w:val="27"/>
        </w:numPr>
        <w:rPr>
          <w:sz w:val="20"/>
          <w:szCs w:val="20"/>
        </w:rPr>
      </w:pPr>
      <w:r>
        <w:rPr>
          <w:sz w:val="20"/>
          <w:szCs w:val="20"/>
        </w:rPr>
        <w:t>Observe the relationship between the amount of moment amplification in a member and its ratio of axial force to elastic critical load.</w:t>
      </w:r>
    </w:p>
    <w:p w14:paraId="2E00AF95" w14:textId="2048287F" w:rsidR="0046518A" w:rsidRPr="0046518A" w:rsidRDefault="00A82060" w:rsidP="00421161">
      <w:pPr>
        <w:pStyle w:val="NoSpacing"/>
        <w:numPr>
          <w:ilvl w:val="0"/>
          <w:numId w:val="27"/>
        </w:numPr>
        <w:rPr>
          <w:sz w:val="20"/>
          <w:szCs w:val="20"/>
        </w:rPr>
      </w:pPr>
      <w:r>
        <w:rPr>
          <w:sz w:val="20"/>
          <w:szCs w:val="20"/>
        </w:rPr>
        <w:t xml:space="preserve">Investigate the impact </w:t>
      </w:r>
      <w:r w:rsidR="0046518A">
        <w:rPr>
          <w:sz w:val="20"/>
          <w:szCs w:val="20"/>
        </w:rPr>
        <w:t xml:space="preserve">single or double </w:t>
      </w:r>
      <w:r>
        <w:rPr>
          <w:sz w:val="20"/>
          <w:szCs w:val="20"/>
        </w:rPr>
        <w:t xml:space="preserve">(reverse) </w:t>
      </w:r>
      <w:r w:rsidR="0046518A">
        <w:rPr>
          <w:sz w:val="20"/>
          <w:szCs w:val="20"/>
        </w:rPr>
        <w:t>curvature bending has on the degree of moment amplification.</w:t>
      </w:r>
      <w:r w:rsidR="0046518A" w:rsidRPr="0046518A">
        <w:rPr>
          <w:sz w:val="20"/>
          <w:szCs w:val="20"/>
        </w:rPr>
        <w:t xml:space="preserve"> </w:t>
      </w:r>
    </w:p>
    <w:p w14:paraId="18D798F8" w14:textId="66FA024C" w:rsidR="00286ACF" w:rsidRPr="001D66A2" w:rsidRDefault="00C44B01" w:rsidP="005D3ED7">
      <w:pPr>
        <w:pStyle w:val="NoSpacing"/>
        <w:numPr>
          <w:ilvl w:val="0"/>
          <w:numId w:val="27"/>
        </w:numPr>
        <w:rPr>
          <w:sz w:val="20"/>
          <w:szCs w:val="20"/>
        </w:rPr>
      </w:pPr>
      <w:r>
        <w:rPr>
          <w:sz w:val="20"/>
          <w:szCs w:val="20"/>
        </w:rPr>
        <w:t xml:space="preserve">Compute and assess the moment amplification factor </w:t>
      </w:r>
      <w:r w:rsidRPr="006E4933">
        <w:rPr>
          <w:i/>
          <w:sz w:val="20"/>
          <w:szCs w:val="20"/>
        </w:rPr>
        <w:t>B</w:t>
      </w:r>
      <w:r w:rsidRPr="006E4933">
        <w:rPr>
          <w:sz w:val="20"/>
          <w:szCs w:val="20"/>
          <w:vertAlign w:val="subscript"/>
        </w:rPr>
        <w:t>1</w:t>
      </w:r>
      <w:r>
        <w:rPr>
          <w:sz w:val="20"/>
          <w:szCs w:val="20"/>
        </w:rPr>
        <w:t xml:space="preserve"> d</w:t>
      </w:r>
      <w:r w:rsidR="00B11AE7">
        <w:rPr>
          <w:sz w:val="20"/>
          <w:szCs w:val="20"/>
        </w:rPr>
        <w:t>efined in Appendix 8 of the</w:t>
      </w:r>
      <w:r>
        <w:rPr>
          <w:sz w:val="20"/>
          <w:szCs w:val="20"/>
        </w:rPr>
        <w:t xml:space="preserve"> </w:t>
      </w:r>
      <w:r w:rsidRPr="001D66A2">
        <w:rPr>
          <w:sz w:val="20"/>
          <w:szCs w:val="20"/>
        </w:rPr>
        <w:t xml:space="preserve">AISC </w:t>
      </w:r>
      <w:r w:rsidRPr="001D66A2">
        <w:rPr>
          <w:i/>
          <w:sz w:val="20"/>
          <w:szCs w:val="20"/>
        </w:rPr>
        <w:t>Specification for Structural Steel Buildings</w:t>
      </w:r>
      <w:r>
        <w:rPr>
          <w:sz w:val="20"/>
          <w:szCs w:val="20"/>
        </w:rPr>
        <w:t xml:space="preserve"> (20</w:t>
      </w:r>
      <w:r w:rsidR="008F5C61">
        <w:rPr>
          <w:sz w:val="20"/>
          <w:szCs w:val="20"/>
        </w:rPr>
        <w:t>22</w:t>
      </w:r>
      <w:r>
        <w:rPr>
          <w:sz w:val="20"/>
          <w:szCs w:val="20"/>
        </w:rPr>
        <w:t>).</w:t>
      </w:r>
    </w:p>
    <w:p w14:paraId="08B14307" w14:textId="77777777" w:rsidR="00286ACF" w:rsidRPr="001D66A2" w:rsidRDefault="00286ACF" w:rsidP="001B147E">
      <w:pPr>
        <w:pStyle w:val="NoSpacing"/>
        <w:rPr>
          <w:b/>
          <w:sz w:val="20"/>
          <w:szCs w:val="20"/>
        </w:rPr>
      </w:pPr>
    </w:p>
    <w:p w14:paraId="1F6CA876" w14:textId="77777777" w:rsidR="009F5080" w:rsidRPr="001D66A2" w:rsidRDefault="009F5080" w:rsidP="00A82060">
      <w:pPr>
        <w:pStyle w:val="NoSpacing"/>
        <w:outlineLvl w:val="0"/>
        <w:rPr>
          <w:b/>
          <w:sz w:val="20"/>
          <w:szCs w:val="20"/>
        </w:rPr>
      </w:pPr>
      <w:r w:rsidRPr="001D66A2">
        <w:rPr>
          <w:b/>
          <w:sz w:val="20"/>
          <w:szCs w:val="20"/>
        </w:rPr>
        <w:t>Method</w:t>
      </w:r>
    </w:p>
    <w:p w14:paraId="14CFA3D4" w14:textId="7CCCC24C" w:rsidR="00562B27" w:rsidRDefault="00562B27" w:rsidP="001B147E">
      <w:pPr>
        <w:pStyle w:val="NoSpacing"/>
        <w:rPr>
          <w:sz w:val="20"/>
          <w:szCs w:val="20"/>
        </w:rPr>
      </w:pPr>
      <w:r>
        <w:rPr>
          <w:sz w:val="20"/>
          <w:szCs w:val="20"/>
        </w:rPr>
        <w:t>Part I.</w:t>
      </w:r>
    </w:p>
    <w:p w14:paraId="4D5D8024" w14:textId="338137A9" w:rsidR="00956280" w:rsidRDefault="00956280" w:rsidP="001B147E">
      <w:pPr>
        <w:pStyle w:val="NoSpacing"/>
        <w:rPr>
          <w:sz w:val="20"/>
          <w:szCs w:val="20"/>
        </w:rPr>
      </w:pPr>
      <w:r>
        <w:rPr>
          <w:sz w:val="20"/>
          <w:szCs w:val="20"/>
        </w:rPr>
        <w:t>Prepare a computatio</w:t>
      </w:r>
      <w:r w:rsidR="00152911">
        <w:rPr>
          <w:sz w:val="20"/>
          <w:szCs w:val="20"/>
        </w:rPr>
        <w:t xml:space="preserve">nal model of the </w:t>
      </w:r>
      <w:r w:rsidR="00150818">
        <w:rPr>
          <w:sz w:val="20"/>
          <w:szCs w:val="20"/>
        </w:rPr>
        <w:t>beam-column</w:t>
      </w:r>
      <w:r>
        <w:rPr>
          <w:sz w:val="20"/>
          <w:szCs w:val="20"/>
        </w:rPr>
        <w:t xml:space="preserve"> s</w:t>
      </w:r>
      <w:r w:rsidR="00150818">
        <w:rPr>
          <w:sz w:val="20"/>
          <w:szCs w:val="20"/>
        </w:rPr>
        <w:t>hown in Fig. 1.  Assume the</w:t>
      </w:r>
      <w:r>
        <w:rPr>
          <w:sz w:val="20"/>
          <w:szCs w:val="20"/>
        </w:rPr>
        <w:t xml:space="preserve"> member</w:t>
      </w:r>
      <w:r w:rsidR="00150818">
        <w:rPr>
          <w:sz w:val="20"/>
          <w:szCs w:val="20"/>
        </w:rPr>
        <w:t xml:space="preserve"> is a</w:t>
      </w:r>
      <w:r>
        <w:rPr>
          <w:sz w:val="20"/>
          <w:szCs w:val="20"/>
        </w:rPr>
        <w:t xml:space="preserve"> </w:t>
      </w:r>
      <w:r w:rsidR="00150818">
        <w:rPr>
          <w:sz w:val="20"/>
          <w:szCs w:val="20"/>
        </w:rPr>
        <w:t>W14x48</w:t>
      </w:r>
      <w:r>
        <w:rPr>
          <w:sz w:val="20"/>
          <w:szCs w:val="20"/>
        </w:rPr>
        <w:t xml:space="preserve"> </w:t>
      </w:r>
      <w:r w:rsidR="00150818">
        <w:rPr>
          <w:sz w:val="20"/>
          <w:szCs w:val="20"/>
        </w:rPr>
        <w:t>(</w:t>
      </w:r>
      <w:r>
        <w:rPr>
          <w:sz w:val="20"/>
          <w:szCs w:val="20"/>
        </w:rPr>
        <w:t>A992</w:t>
      </w:r>
      <w:r w:rsidR="00150818">
        <w:rPr>
          <w:sz w:val="20"/>
          <w:szCs w:val="20"/>
        </w:rPr>
        <w:t>)</w:t>
      </w:r>
      <w:r w:rsidR="00562B27">
        <w:rPr>
          <w:sz w:val="20"/>
          <w:szCs w:val="20"/>
        </w:rPr>
        <w:t xml:space="preserve"> </w:t>
      </w:r>
      <w:r w:rsidR="00B40FD6">
        <w:rPr>
          <w:sz w:val="20"/>
          <w:szCs w:val="20"/>
        </w:rPr>
        <w:t>oriented for major-axis bending</w:t>
      </w:r>
      <w:r>
        <w:rPr>
          <w:sz w:val="20"/>
          <w:szCs w:val="20"/>
        </w:rPr>
        <w:t xml:space="preserve"> and fully braced out-of-plane.</w:t>
      </w:r>
      <w:r w:rsidR="00274B50">
        <w:rPr>
          <w:sz w:val="20"/>
          <w:szCs w:val="20"/>
        </w:rPr>
        <w:t xml:space="preserve">  Varying the amount of axial force </w:t>
      </w:r>
      <w:r w:rsidR="00274B50" w:rsidRPr="006E4933">
        <w:rPr>
          <w:i/>
          <w:sz w:val="20"/>
          <w:szCs w:val="20"/>
        </w:rPr>
        <w:t>P</w:t>
      </w:r>
      <w:r w:rsidR="00274B50">
        <w:rPr>
          <w:sz w:val="20"/>
          <w:szCs w:val="20"/>
        </w:rPr>
        <w:t xml:space="preserve">, </w:t>
      </w:r>
      <w:r w:rsidR="00756ECC">
        <w:rPr>
          <w:sz w:val="20"/>
          <w:szCs w:val="20"/>
        </w:rPr>
        <w:t xml:space="preserve">employ rigorous </w:t>
      </w:r>
      <w:r w:rsidR="006E4933">
        <w:rPr>
          <w:sz w:val="20"/>
          <w:szCs w:val="20"/>
        </w:rPr>
        <w:t xml:space="preserve">second-order elastic analysis to </w:t>
      </w:r>
      <w:r w:rsidR="00274B50">
        <w:rPr>
          <w:sz w:val="20"/>
          <w:szCs w:val="20"/>
        </w:rPr>
        <w:t>c</w:t>
      </w:r>
      <w:r w:rsidR="006E4933">
        <w:rPr>
          <w:sz w:val="20"/>
          <w:szCs w:val="20"/>
        </w:rPr>
        <w:t xml:space="preserve">omplete Tables 1a, 1b, and 1c for the three </w:t>
      </w:r>
      <w:r w:rsidR="006E4933" w:rsidRPr="006E4933">
        <w:rPr>
          <w:i/>
          <w:sz w:val="20"/>
          <w:szCs w:val="20"/>
        </w:rPr>
        <w:t>M</w:t>
      </w:r>
      <w:r w:rsidR="006E4933" w:rsidRPr="006E4933">
        <w:rPr>
          <w:sz w:val="20"/>
          <w:szCs w:val="20"/>
          <w:vertAlign w:val="subscript"/>
        </w:rPr>
        <w:t>1</w:t>
      </w:r>
      <w:r w:rsidR="006E4933">
        <w:rPr>
          <w:sz w:val="20"/>
          <w:szCs w:val="20"/>
        </w:rPr>
        <w:t>/</w:t>
      </w:r>
      <w:r w:rsidR="006E4933" w:rsidRPr="006E4933">
        <w:rPr>
          <w:i/>
          <w:sz w:val="20"/>
          <w:szCs w:val="20"/>
        </w:rPr>
        <w:t>M</w:t>
      </w:r>
      <w:r w:rsidR="006E4933" w:rsidRPr="006E4933">
        <w:rPr>
          <w:sz w:val="20"/>
          <w:szCs w:val="20"/>
          <w:vertAlign w:val="subscript"/>
        </w:rPr>
        <w:t>2</w:t>
      </w:r>
      <w:r w:rsidR="006E4933">
        <w:rPr>
          <w:sz w:val="20"/>
          <w:szCs w:val="20"/>
        </w:rPr>
        <w:t xml:space="preserve"> ratios given.  </w:t>
      </w:r>
      <w:r w:rsidR="00756ECC">
        <w:rPr>
          <w:sz w:val="20"/>
          <w:szCs w:val="20"/>
        </w:rPr>
        <w:t xml:space="preserve">In addition to computing the </w:t>
      </w:r>
      <w:r w:rsidR="006E4933">
        <w:rPr>
          <w:sz w:val="20"/>
          <w:szCs w:val="20"/>
        </w:rPr>
        <w:t xml:space="preserve">amount of amplification observed </w:t>
      </w:r>
      <w:r w:rsidR="006E4933" w:rsidRPr="00CD3B9D">
        <w:rPr>
          <w:sz w:val="20"/>
          <w:szCs w:val="20"/>
        </w:rPr>
        <w:t>|</w:t>
      </w:r>
      <w:proofErr w:type="spellStart"/>
      <w:r w:rsidR="006E4933" w:rsidRPr="00425B2B">
        <w:rPr>
          <w:i/>
          <w:sz w:val="20"/>
          <w:szCs w:val="20"/>
        </w:rPr>
        <w:t>M</w:t>
      </w:r>
      <w:r w:rsidR="006E4933">
        <w:rPr>
          <w:sz w:val="20"/>
          <w:szCs w:val="20"/>
          <w:vertAlign w:val="subscript"/>
        </w:rPr>
        <w:t>max</w:t>
      </w:r>
      <w:r w:rsidR="006E4933" w:rsidRPr="00CD3B9D">
        <w:rPr>
          <w:sz w:val="20"/>
          <w:szCs w:val="20"/>
        </w:rPr>
        <w:t>|</w:t>
      </w:r>
      <w:r w:rsidR="006E4933" w:rsidRPr="006762C4">
        <w:rPr>
          <w:sz w:val="20"/>
          <w:szCs w:val="20"/>
          <w:vertAlign w:val="subscript"/>
        </w:rPr>
        <w:t>span</w:t>
      </w:r>
      <w:proofErr w:type="spellEnd"/>
      <w:r w:rsidR="006E4933">
        <w:rPr>
          <w:sz w:val="20"/>
          <w:szCs w:val="20"/>
          <w:vertAlign w:val="subscript"/>
        </w:rPr>
        <w:t xml:space="preserve"> </w:t>
      </w:r>
      <w:r w:rsidR="006E4933">
        <w:rPr>
          <w:sz w:val="20"/>
          <w:szCs w:val="20"/>
        </w:rPr>
        <w:t>/</w:t>
      </w:r>
      <w:r w:rsidR="006E4933" w:rsidRPr="00CD3B9D">
        <w:rPr>
          <w:sz w:val="20"/>
          <w:szCs w:val="20"/>
        </w:rPr>
        <w:t>|</w:t>
      </w:r>
      <w:proofErr w:type="spellStart"/>
      <w:r w:rsidR="006E4933" w:rsidRPr="00425B2B">
        <w:rPr>
          <w:i/>
          <w:sz w:val="20"/>
          <w:szCs w:val="20"/>
        </w:rPr>
        <w:t>M</w:t>
      </w:r>
      <w:r w:rsidR="006E4933">
        <w:rPr>
          <w:sz w:val="20"/>
          <w:szCs w:val="20"/>
          <w:vertAlign w:val="subscript"/>
        </w:rPr>
        <w:t>max</w:t>
      </w:r>
      <w:r w:rsidR="006E4933" w:rsidRPr="00CD3B9D">
        <w:rPr>
          <w:sz w:val="20"/>
          <w:szCs w:val="20"/>
        </w:rPr>
        <w:t>|</w:t>
      </w:r>
      <w:proofErr w:type="gramStart"/>
      <w:r w:rsidR="006E4933" w:rsidRPr="006762C4">
        <w:rPr>
          <w:sz w:val="20"/>
          <w:szCs w:val="20"/>
          <w:vertAlign w:val="subscript"/>
        </w:rPr>
        <w:t>end</w:t>
      </w:r>
      <w:proofErr w:type="spellEnd"/>
      <w:r w:rsidR="006E4933">
        <w:rPr>
          <w:sz w:val="20"/>
          <w:szCs w:val="20"/>
        </w:rPr>
        <w:t xml:space="preserve"> </w:t>
      </w:r>
      <w:r w:rsidR="00756ECC">
        <w:rPr>
          <w:sz w:val="20"/>
          <w:szCs w:val="20"/>
        </w:rPr>
        <w:t>,</w:t>
      </w:r>
      <w:proofErr w:type="gramEnd"/>
      <w:r w:rsidR="00756ECC">
        <w:rPr>
          <w:sz w:val="20"/>
          <w:szCs w:val="20"/>
        </w:rPr>
        <w:t xml:space="preserve"> calculate the corresponding </w:t>
      </w:r>
      <w:r w:rsidR="006E4933">
        <w:rPr>
          <w:sz w:val="20"/>
          <w:szCs w:val="20"/>
        </w:rPr>
        <w:t xml:space="preserve">moment amplification factor </w:t>
      </w:r>
      <w:r w:rsidR="006E4933" w:rsidRPr="006E4933">
        <w:rPr>
          <w:i/>
          <w:sz w:val="20"/>
          <w:szCs w:val="20"/>
        </w:rPr>
        <w:t>B</w:t>
      </w:r>
      <w:r w:rsidR="006E4933" w:rsidRPr="006E4933">
        <w:rPr>
          <w:sz w:val="20"/>
          <w:szCs w:val="20"/>
          <w:vertAlign w:val="subscript"/>
        </w:rPr>
        <w:t>1</w:t>
      </w:r>
      <w:r w:rsidR="006E4933">
        <w:rPr>
          <w:sz w:val="20"/>
          <w:szCs w:val="20"/>
        </w:rPr>
        <w:t xml:space="preserve"> defined in Eq. A-8-3 of Appendix 8 of the AISC </w:t>
      </w:r>
      <w:proofErr w:type="spellStart"/>
      <w:r w:rsidR="006E4933" w:rsidRPr="001D66A2">
        <w:rPr>
          <w:sz w:val="20"/>
          <w:szCs w:val="20"/>
        </w:rPr>
        <w:t>AISC</w:t>
      </w:r>
      <w:proofErr w:type="spellEnd"/>
      <w:r w:rsidR="006E4933" w:rsidRPr="001D66A2">
        <w:rPr>
          <w:sz w:val="20"/>
          <w:szCs w:val="20"/>
        </w:rPr>
        <w:t xml:space="preserve"> </w:t>
      </w:r>
      <w:r w:rsidR="006E4933" w:rsidRPr="001D66A2">
        <w:rPr>
          <w:i/>
          <w:sz w:val="20"/>
          <w:szCs w:val="20"/>
        </w:rPr>
        <w:t>Specification for Structural Steel Buildings</w:t>
      </w:r>
      <w:r w:rsidR="006E4933">
        <w:rPr>
          <w:sz w:val="20"/>
          <w:szCs w:val="20"/>
        </w:rPr>
        <w:t xml:space="preserve"> (</w:t>
      </w:r>
      <w:r w:rsidR="008F5C61">
        <w:rPr>
          <w:sz w:val="20"/>
          <w:szCs w:val="20"/>
        </w:rPr>
        <w:t>2022</w:t>
      </w:r>
      <w:r w:rsidR="006E4933">
        <w:rPr>
          <w:sz w:val="20"/>
          <w:szCs w:val="20"/>
        </w:rPr>
        <w:t>).</w:t>
      </w:r>
    </w:p>
    <w:p w14:paraId="68A4B5F8" w14:textId="3D840E4A" w:rsidR="00421161" w:rsidRDefault="00562B27" w:rsidP="000A68F7">
      <w:pPr>
        <w:pStyle w:val="NoSpacing"/>
        <w:jc w:val="center"/>
        <w:rPr>
          <w:sz w:val="20"/>
          <w:szCs w:val="20"/>
        </w:rPr>
      </w:pPr>
      <w:r w:rsidRPr="00562B27">
        <w:rPr>
          <w:noProof/>
          <w:sz w:val="20"/>
          <w:szCs w:val="20"/>
        </w:rPr>
        <w:drawing>
          <wp:inline distT="0" distB="0" distL="0" distR="0" wp14:anchorId="50362BBB" wp14:editId="5E5F519A">
            <wp:extent cx="2946400" cy="782320"/>
            <wp:effectExtent l="0" t="0" r="0" b="508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46400" cy="782320"/>
                    </a:xfrm>
                    <a:prstGeom prst="rect">
                      <a:avLst/>
                    </a:prstGeom>
                    <a:noFill/>
                    <a:ln>
                      <a:noFill/>
                    </a:ln>
                  </pic:spPr>
                </pic:pic>
              </a:graphicData>
            </a:graphic>
          </wp:inline>
        </w:drawing>
      </w:r>
    </w:p>
    <w:p w14:paraId="66B2D2CF" w14:textId="77777777" w:rsidR="00956280" w:rsidRDefault="00956280" w:rsidP="000A68F7">
      <w:pPr>
        <w:pStyle w:val="NoSpacing"/>
        <w:jc w:val="center"/>
        <w:rPr>
          <w:sz w:val="20"/>
          <w:szCs w:val="20"/>
        </w:rPr>
      </w:pPr>
    </w:p>
    <w:p w14:paraId="08A81B0B" w14:textId="1BA010D7" w:rsidR="00956280" w:rsidRDefault="00956280" w:rsidP="00A82060">
      <w:pPr>
        <w:pStyle w:val="NoSpacing"/>
        <w:jc w:val="center"/>
        <w:outlineLvl w:val="0"/>
        <w:rPr>
          <w:sz w:val="20"/>
          <w:szCs w:val="20"/>
        </w:rPr>
      </w:pPr>
      <w:r>
        <w:rPr>
          <w:sz w:val="20"/>
          <w:szCs w:val="20"/>
        </w:rPr>
        <w:t>Figure 1.</w:t>
      </w:r>
    </w:p>
    <w:p w14:paraId="4AC4DA13" w14:textId="72D8A98E" w:rsidR="00562B27" w:rsidRDefault="00562B27" w:rsidP="00562B27">
      <w:pPr>
        <w:pStyle w:val="NoSpacing"/>
        <w:rPr>
          <w:sz w:val="20"/>
          <w:szCs w:val="20"/>
        </w:rPr>
      </w:pPr>
      <w:r>
        <w:rPr>
          <w:sz w:val="20"/>
          <w:szCs w:val="20"/>
        </w:rPr>
        <w:t>Part II.</w:t>
      </w:r>
    </w:p>
    <w:p w14:paraId="7CEEDE72" w14:textId="3DDC82FF" w:rsidR="00562B27" w:rsidRDefault="00562B27" w:rsidP="00562B27">
      <w:pPr>
        <w:pStyle w:val="NoSpacing"/>
        <w:rPr>
          <w:sz w:val="20"/>
          <w:szCs w:val="20"/>
        </w:rPr>
      </w:pPr>
      <w:r>
        <w:rPr>
          <w:sz w:val="20"/>
          <w:szCs w:val="20"/>
        </w:rPr>
        <w:t xml:space="preserve">Prepare computational models of the beam-columns shown in Fig. 2.  Again, assume the members are W14x48 (A992) </w:t>
      </w:r>
      <w:r w:rsidR="00B40FD6">
        <w:rPr>
          <w:sz w:val="20"/>
          <w:szCs w:val="20"/>
        </w:rPr>
        <w:t>oriented for major-axis bending</w:t>
      </w:r>
      <w:r>
        <w:rPr>
          <w:sz w:val="20"/>
          <w:szCs w:val="20"/>
        </w:rPr>
        <w:t xml:space="preserve"> and fully braced out-of-plane.</w:t>
      </w:r>
      <w:r w:rsidR="00756ECC">
        <w:rPr>
          <w:sz w:val="20"/>
          <w:szCs w:val="20"/>
        </w:rPr>
        <w:t xml:space="preserve">  Perform the rigorous second</w:t>
      </w:r>
      <w:r w:rsidR="00751929">
        <w:rPr>
          <w:sz w:val="20"/>
          <w:szCs w:val="20"/>
        </w:rPr>
        <w:t>-order elastic analyses required to complete Tables 2a and 2b.</w:t>
      </w:r>
      <w:r w:rsidR="00756ECC">
        <w:rPr>
          <w:sz w:val="20"/>
          <w:szCs w:val="20"/>
        </w:rPr>
        <w:t xml:space="preserve"> </w:t>
      </w:r>
    </w:p>
    <w:p w14:paraId="4F4CB805" w14:textId="77777777" w:rsidR="00995558" w:rsidRDefault="00995558" w:rsidP="00562B27">
      <w:pPr>
        <w:pStyle w:val="NoSpacing"/>
        <w:rPr>
          <w:sz w:val="20"/>
          <w:szCs w:val="20"/>
        </w:rPr>
      </w:pPr>
    </w:p>
    <w:p w14:paraId="474163A2" w14:textId="6652A0FD" w:rsidR="00710F57" w:rsidRDefault="00055908" w:rsidP="00710F57">
      <w:pPr>
        <w:pStyle w:val="NoSpacing"/>
        <w:jc w:val="center"/>
        <w:rPr>
          <w:sz w:val="20"/>
          <w:szCs w:val="20"/>
        </w:rPr>
      </w:pPr>
      <w:r w:rsidRPr="00055908">
        <w:rPr>
          <w:noProof/>
          <w:sz w:val="20"/>
          <w:szCs w:val="20"/>
        </w:rPr>
        <w:drawing>
          <wp:inline distT="0" distB="0" distL="0" distR="0" wp14:anchorId="39BB1C87" wp14:editId="53F7F3BA">
            <wp:extent cx="3236046" cy="2194560"/>
            <wp:effectExtent l="0" t="0" r="2540" b="0"/>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6046" cy="2194560"/>
                    </a:xfrm>
                    <a:prstGeom prst="rect">
                      <a:avLst/>
                    </a:prstGeom>
                    <a:noFill/>
                    <a:ln>
                      <a:noFill/>
                    </a:ln>
                  </pic:spPr>
                </pic:pic>
              </a:graphicData>
            </a:graphic>
          </wp:inline>
        </w:drawing>
      </w:r>
    </w:p>
    <w:p w14:paraId="3298112C" w14:textId="77777777" w:rsidR="00710F57" w:rsidRDefault="00710F57" w:rsidP="00710F57">
      <w:pPr>
        <w:pStyle w:val="NoSpacing"/>
        <w:jc w:val="center"/>
        <w:rPr>
          <w:sz w:val="20"/>
          <w:szCs w:val="20"/>
        </w:rPr>
      </w:pPr>
    </w:p>
    <w:p w14:paraId="0ED79E3A" w14:textId="0DD8CC05" w:rsidR="00710F57" w:rsidRDefault="00710F57" w:rsidP="00A82060">
      <w:pPr>
        <w:pStyle w:val="NoSpacing"/>
        <w:jc w:val="center"/>
        <w:outlineLvl w:val="0"/>
        <w:rPr>
          <w:sz w:val="20"/>
          <w:szCs w:val="20"/>
        </w:rPr>
      </w:pPr>
      <w:r>
        <w:rPr>
          <w:sz w:val="20"/>
          <w:szCs w:val="20"/>
        </w:rPr>
        <w:t>Figure 2.</w:t>
      </w:r>
    </w:p>
    <w:p w14:paraId="471F0FEF" w14:textId="77777777" w:rsidR="00985D69" w:rsidRDefault="00985D69" w:rsidP="00956280">
      <w:pPr>
        <w:pStyle w:val="NoSpacing"/>
        <w:rPr>
          <w:sz w:val="20"/>
          <w:szCs w:val="20"/>
        </w:rPr>
      </w:pPr>
    </w:p>
    <w:p w14:paraId="4C58287C" w14:textId="77777777" w:rsidR="00751929" w:rsidRPr="00586E76" w:rsidRDefault="00751929" w:rsidP="00751929">
      <w:pPr>
        <w:pStyle w:val="NoSpacing"/>
        <w:rPr>
          <w:sz w:val="20"/>
          <w:szCs w:val="20"/>
        </w:rPr>
      </w:pPr>
      <w:r w:rsidRPr="00586E76">
        <w:rPr>
          <w:sz w:val="20"/>
          <w:szCs w:val="20"/>
        </w:rPr>
        <w:t>Hints:</w:t>
      </w:r>
    </w:p>
    <w:p w14:paraId="6D15EFB1" w14:textId="77777777" w:rsidR="00751929" w:rsidRPr="00586E76" w:rsidRDefault="00751929" w:rsidP="00751929">
      <w:pPr>
        <w:pStyle w:val="NoSpacing"/>
        <w:numPr>
          <w:ilvl w:val="0"/>
          <w:numId w:val="46"/>
        </w:numPr>
        <w:rPr>
          <w:sz w:val="20"/>
          <w:szCs w:val="20"/>
        </w:rPr>
      </w:pPr>
      <w:r>
        <w:rPr>
          <w:sz w:val="20"/>
          <w:szCs w:val="20"/>
        </w:rPr>
        <w:t xml:space="preserve">Suggested units are kips, inches, and </w:t>
      </w:r>
      <w:proofErr w:type="spellStart"/>
      <w:r>
        <w:rPr>
          <w:sz w:val="20"/>
          <w:szCs w:val="20"/>
        </w:rPr>
        <w:t>ksi</w:t>
      </w:r>
      <w:proofErr w:type="spellEnd"/>
      <w:r w:rsidRPr="00586E76">
        <w:rPr>
          <w:sz w:val="20"/>
          <w:szCs w:val="20"/>
        </w:rPr>
        <w:t>.</w:t>
      </w:r>
    </w:p>
    <w:p w14:paraId="7D99408C" w14:textId="2A8BEE92" w:rsidR="00751929" w:rsidRDefault="00751929" w:rsidP="00751929">
      <w:pPr>
        <w:pStyle w:val="NoSpacing"/>
        <w:numPr>
          <w:ilvl w:val="0"/>
          <w:numId w:val="46"/>
        </w:numPr>
        <w:rPr>
          <w:sz w:val="20"/>
          <w:szCs w:val="20"/>
        </w:rPr>
      </w:pPr>
      <w:r>
        <w:rPr>
          <w:sz w:val="20"/>
          <w:szCs w:val="20"/>
        </w:rPr>
        <w:t>Do not include initial imperfections such as member-of-straightness.</w:t>
      </w:r>
    </w:p>
    <w:p w14:paraId="04FD1263" w14:textId="77777777" w:rsidR="00751929" w:rsidRDefault="00751929" w:rsidP="00751929">
      <w:pPr>
        <w:pStyle w:val="NoSpacing"/>
        <w:numPr>
          <w:ilvl w:val="0"/>
          <w:numId w:val="46"/>
        </w:numPr>
        <w:rPr>
          <w:sz w:val="20"/>
          <w:szCs w:val="20"/>
        </w:rPr>
      </w:pPr>
      <w:r>
        <w:rPr>
          <w:sz w:val="20"/>
          <w:szCs w:val="20"/>
        </w:rPr>
        <w:t>Do not include the self-weight of the member.</w:t>
      </w:r>
    </w:p>
    <w:p w14:paraId="39C52E27" w14:textId="77777777" w:rsidR="0010387B" w:rsidRPr="00C44B01" w:rsidRDefault="0010387B" w:rsidP="0010387B">
      <w:pPr>
        <w:pStyle w:val="NoSpacing"/>
        <w:ind w:left="360"/>
        <w:rPr>
          <w:sz w:val="20"/>
          <w:szCs w:val="20"/>
        </w:rPr>
      </w:pPr>
    </w:p>
    <w:p w14:paraId="5C887126" w14:textId="77777777" w:rsidR="0010387B" w:rsidRPr="00586E76" w:rsidRDefault="0010387B" w:rsidP="00A82060">
      <w:pPr>
        <w:pStyle w:val="NoSpacing"/>
        <w:outlineLvl w:val="0"/>
        <w:rPr>
          <w:b/>
          <w:sz w:val="20"/>
          <w:szCs w:val="20"/>
        </w:rPr>
      </w:pPr>
      <w:r w:rsidRPr="00586E76">
        <w:rPr>
          <w:b/>
          <w:sz w:val="20"/>
          <w:szCs w:val="20"/>
        </w:rPr>
        <w:t>MASTAN2 Details</w:t>
      </w:r>
    </w:p>
    <w:p w14:paraId="7969969E" w14:textId="70206A3D" w:rsidR="0010387B" w:rsidRPr="00586E76" w:rsidRDefault="0010387B" w:rsidP="0010387B">
      <w:pPr>
        <w:pStyle w:val="NoSpacing"/>
        <w:ind w:left="360"/>
        <w:rPr>
          <w:sz w:val="20"/>
          <w:szCs w:val="20"/>
        </w:rPr>
      </w:pPr>
      <w:r>
        <w:rPr>
          <w:sz w:val="20"/>
          <w:szCs w:val="20"/>
        </w:rPr>
        <w:t>Per Fig. 3, t</w:t>
      </w:r>
      <w:r w:rsidRPr="00586E76">
        <w:rPr>
          <w:sz w:val="20"/>
          <w:szCs w:val="20"/>
        </w:rPr>
        <w:t xml:space="preserve">he following suggestions are for those employing MASTAN2 to </w:t>
      </w:r>
      <w:r>
        <w:rPr>
          <w:sz w:val="20"/>
          <w:szCs w:val="20"/>
        </w:rPr>
        <w:t>complete the above studies</w:t>
      </w:r>
      <w:r w:rsidRPr="00586E76">
        <w:rPr>
          <w:sz w:val="20"/>
          <w:szCs w:val="20"/>
        </w:rPr>
        <w:t>:</w:t>
      </w:r>
    </w:p>
    <w:p w14:paraId="62C4271A" w14:textId="77777777" w:rsidR="0010387B" w:rsidRDefault="0010387B" w:rsidP="0010387B">
      <w:pPr>
        <w:pStyle w:val="NoSpacing"/>
        <w:numPr>
          <w:ilvl w:val="0"/>
          <w:numId w:val="47"/>
        </w:numPr>
        <w:rPr>
          <w:sz w:val="20"/>
          <w:szCs w:val="20"/>
        </w:rPr>
      </w:pPr>
      <w:r>
        <w:rPr>
          <w:sz w:val="20"/>
          <w:szCs w:val="20"/>
        </w:rPr>
        <w:t>In several cases, the maximum moment may occur at any point along the member span.  Thus, it would be ideal to have an element end (node) at every location.  Given that this is impossible, subdividing the member into 10 elements should provide adequate sampling points.</w:t>
      </w:r>
    </w:p>
    <w:p w14:paraId="72B11FE0" w14:textId="6E089AB4" w:rsidR="0010387B" w:rsidRPr="00586E76" w:rsidRDefault="0010387B" w:rsidP="0010387B">
      <w:pPr>
        <w:pStyle w:val="NoSpacing"/>
        <w:numPr>
          <w:ilvl w:val="0"/>
          <w:numId w:val="47"/>
        </w:numPr>
        <w:rPr>
          <w:sz w:val="20"/>
          <w:szCs w:val="20"/>
        </w:rPr>
      </w:pPr>
      <w:r>
        <w:rPr>
          <w:sz w:val="20"/>
          <w:szCs w:val="20"/>
        </w:rPr>
        <w:t xml:space="preserve">By leaving </w:t>
      </w:r>
      <w:proofErr w:type="spellStart"/>
      <w:r w:rsidRPr="0010387B">
        <w:rPr>
          <w:i/>
          <w:sz w:val="20"/>
          <w:szCs w:val="20"/>
        </w:rPr>
        <w:t>Ayy</w:t>
      </w:r>
      <w:proofErr w:type="spellEnd"/>
      <w:r>
        <w:rPr>
          <w:sz w:val="20"/>
          <w:szCs w:val="20"/>
        </w:rPr>
        <w:t xml:space="preserve"> = inf and </w:t>
      </w:r>
      <w:r w:rsidRPr="0010387B">
        <w:rPr>
          <w:i/>
          <w:sz w:val="20"/>
          <w:szCs w:val="20"/>
        </w:rPr>
        <w:t>Azz</w:t>
      </w:r>
      <w:r>
        <w:rPr>
          <w:sz w:val="20"/>
          <w:szCs w:val="20"/>
        </w:rPr>
        <w:t xml:space="preserve"> = </w:t>
      </w:r>
      <w:proofErr w:type="gramStart"/>
      <w:r>
        <w:rPr>
          <w:sz w:val="20"/>
          <w:szCs w:val="20"/>
        </w:rPr>
        <w:t>inf  when</w:t>
      </w:r>
      <w:proofErr w:type="gramEnd"/>
      <w:r>
        <w:rPr>
          <w:sz w:val="20"/>
          <w:szCs w:val="20"/>
        </w:rPr>
        <w:t xml:space="preserve"> defining the section properties, shear deformations are neglected.</w:t>
      </w:r>
    </w:p>
    <w:p w14:paraId="1A1D0C74" w14:textId="77777777" w:rsidR="0010387B" w:rsidRPr="00586E76" w:rsidRDefault="0010387B" w:rsidP="0010387B">
      <w:pPr>
        <w:pStyle w:val="NoSpacing"/>
        <w:numPr>
          <w:ilvl w:val="0"/>
          <w:numId w:val="47"/>
        </w:numPr>
        <w:rPr>
          <w:sz w:val="20"/>
          <w:szCs w:val="20"/>
        </w:rPr>
      </w:pPr>
      <w:r>
        <w:rPr>
          <w:sz w:val="20"/>
          <w:szCs w:val="20"/>
        </w:rPr>
        <w:t>For the second-order elastic analyses, use the following options</w:t>
      </w:r>
      <w:r w:rsidRPr="00586E76">
        <w:rPr>
          <w:sz w:val="20"/>
          <w:szCs w:val="20"/>
        </w:rPr>
        <w:t>:</w:t>
      </w:r>
    </w:p>
    <w:p w14:paraId="67738937" w14:textId="77777777" w:rsidR="0010387B" w:rsidRPr="00586E76" w:rsidRDefault="0010387B" w:rsidP="0010387B">
      <w:pPr>
        <w:pStyle w:val="NoSpacing"/>
        <w:numPr>
          <w:ilvl w:val="2"/>
          <w:numId w:val="49"/>
        </w:numPr>
        <w:rPr>
          <w:sz w:val="20"/>
          <w:szCs w:val="20"/>
        </w:rPr>
      </w:pPr>
      <w:r>
        <w:rPr>
          <w:sz w:val="20"/>
          <w:szCs w:val="20"/>
        </w:rPr>
        <w:t>Planar</w:t>
      </w:r>
      <w:r w:rsidRPr="00586E76">
        <w:rPr>
          <w:sz w:val="20"/>
          <w:szCs w:val="20"/>
        </w:rPr>
        <w:t xml:space="preserve"> frame analysis type</w:t>
      </w:r>
    </w:p>
    <w:p w14:paraId="56640355" w14:textId="77777777" w:rsidR="0010387B" w:rsidRPr="00586E76" w:rsidRDefault="0010387B" w:rsidP="0010387B">
      <w:pPr>
        <w:pStyle w:val="NoSpacing"/>
        <w:numPr>
          <w:ilvl w:val="2"/>
          <w:numId w:val="48"/>
        </w:numPr>
        <w:rPr>
          <w:sz w:val="20"/>
          <w:szCs w:val="20"/>
        </w:rPr>
      </w:pPr>
      <w:r>
        <w:rPr>
          <w:sz w:val="20"/>
          <w:szCs w:val="20"/>
        </w:rPr>
        <w:t>Solution type: Predictor-Corrector</w:t>
      </w:r>
      <w:r w:rsidRPr="00586E76">
        <w:rPr>
          <w:sz w:val="20"/>
          <w:szCs w:val="20"/>
        </w:rPr>
        <w:t xml:space="preserve"> </w:t>
      </w:r>
      <w:r>
        <w:rPr>
          <w:sz w:val="20"/>
          <w:szCs w:val="20"/>
        </w:rPr>
        <w:t xml:space="preserve">for </w:t>
      </w:r>
      <w:r w:rsidRPr="00C039AD">
        <w:rPr>
          <w:i/>
          <w:sz w:val="20"/>
          <w:szCs w:val="20"/>
        </w:rPr>
        <w:t>P</w:t>
      </w:r>
      <w:r>
        <w:rPr>
          <w:sz w:val="20"/>
          <w:szCs w:val="20"/>
        </w:rPr>
        <w:t>/</w:t>
      </w:r>
      <w:r w:rsidRPr="00C039AD">
        <w:rPr>
          <w:i/>
          <w:sz w:val="20"/>
          <w:szCs w:val="20"/>
        </w:rPr>
        <w:t>P</w:t>
      </w:r>
      <w:r w:rsidRPr="00C039AD">
        <w:rPr>
          <w:sz w:val="20"/>
          <w:szCs w:val="20"/>
          <w:vertAlign w:val="subscript"/>
        </w:rPr>
        <w:t>e</w:t>
      </w:r>
      <w:r>
        <w:rPr>
          <w:sz w:val="20"/>
          <w:szCs w:val="20"/>
        </w:rPr>
        <w:t xml:space="preserve"> &lt; 0.6 and Work-Control for </w:t>
      </w:r>
      <w:r w:rsidRPr="00C039AD">
        <w:rPr>
          <w:i/>
          <w:sz w:val="20"/>
          <w:szCs w:val="20"/>
        </w:rPr>
        <w:t>P</w:t>
      </w:r>
      <w:r>
        <w:rPr>
          <w:sz w:val="20"/>
          <w:szCs w:val="20"/>
        </w:rPr>
        <w:t>/</w:t>
      </w:r>
      <w:r w:rsidRPr="00C039AD">
        <w:rPr>
          <w:i/>
          <w:sz w:val="20"/>
          <w:szCs w:val="20"/>
        </w:rPr>
        <w:t>P</w:t>
      </w:r>
      <w:r w:rsidRPr="00C039AD">
        <w:rPr>
          <w:sz w:val="20"/>
          <w:szCs w:val="20"/>
          <w:vertAlign w:val="subscript"/>
        </w:rPr>
        <w:t>e</w:t>
      </w:r>
      <w:r>
        <w:rPr>
          <w:sz w:val="20"/>
          <w:szCs w:val="20"/>
        </w:rPr>
        <w:t xml:space="preserve"> </w:t>
      </w:r>
      <w:r w:rsidRPr="00C039AD">
        <w:rPr>
          <w:sz w:val="20"/>
          <w:szCs w:val="20"/>
          <w:u w:val="single"/>
        </w:rPr>
        <w:t>&gt;</w:t>
      </w:r>
      <w:r>
        <w:rPr>
          <w:sz w:val="20"/>
          <w:szCs w:val="20"/>
        </w:rPr>
        <w:t xml:space="preserve"> 0.6</w:t>
      </w:r>
    </w:p>
    <w:p w14:paraId="55E0B37D" w14:textId="77777777" w:rsidR="0010387B" w:rsidRPr="00586E76" w:rsidRDefault="0010387B" w:rsidP="0010387B">
      <w:pPr>
        <w:pStyle w:val="NoSpacing"/>
        <w:numPr>
          <w:ilvl w:val="2"/>
          <w:numId w:val="48"/>
        </w:numPr>
        <w:rPr>
          <w:sz w:val="20"/>
          <w:szCs w:val="20"/>
        </w:rPr>
      </w:pPr>
      <w:r>
        <w:rPr>
          <w:sz w:val="20"/>
          <w:szCs w:val="20"/>
        </w:rPr>
        <w:t>Load increment size of 0.</w:t>
      </w:r>
      <w:r w:rsidRPr="00586E76">
        <w:rPr>
          <w:sz w:val="20"/>
          <w:szCs w:val="20"/>
        </w:rPr>
        <w:t>1</w:t>
      </w:r>
    </w:p>
    <w:p w14:paraId="2852938F" w14:textId="77777777" w:rsidR="0010387B" w:rsidRPr="00586E76" w:rsidRDefault="0010387B" w:rsidP="0010387B">
      <w:pPr>
        <w:pStyle w:val="NoSpacing"/>
        <w:numPr>
          <w:ilvl w:val="2"/>
          <w:numId w:val="48"/>
        </w:numPr>
        <w:rPr>
          <w:sz w:val="20"/>
          <w:szCs w:val="20"/>
        </w:rPr>
      </w:pPr>
      <w:r w:rsidRPr="00586E76">
        <w:rPr>
          <w:sz w:val="20"/>
          <w:szCs w:val="20"/>
        </w:rPr>
        <w:t>Maximum n</w:t>
      </w:r>
      <w:r>
        <w:rPr>
          <w:sz w:val="20"/>
          <w:szCs w:val="20"/>
        </w:rPr>
        <w:t>umber of increments set to 100</w:t>
      </w:r>
    </w:p>
    <w:p w14:paraId="645C0314" w14:textId="49054012" w:rsidR="0010387B" w:rsidRPr="0010387B" w:rsidRDefault="0010387B" w:rsidP="0010387B">
      <w:pPr>
        <w:pStyle w:val="NoSpacing"/>
        <w:numPr>
          <w:ilvl w:val="2"/>
          <w:numId w:val="48"/>
        </w:numPr>
        <w:rPr>
          <w:sz w:val="20"/>
          <w:szCs w:val="20"/>
        </w:rPr>
      </w:pPr>
      <w:r w:rsidRPr="00586E76">
        <w:rPr>
          <w:sz w:val="20"/>
          <w:szCs w:val="20"/>
        </w:rPr>
        <w:t>Maximu</w:t>
      </w:r>
      <w:r>
        <w:rPr>
          <w:sz w:val="20"/>
          <w:szCs w:val="20"/>
        </w:rPr>
        <w:t>m applied load ratio set to 1.0</w:t>
      </w:r>
    </w:p>
    <w:p w14:paraId="3B463444" w14:textId="77777777" w:rsidR="0010387B" w:rsidRDefault="0010387B" w:rsidP="0010387B">
      <w:pPr>
        <w:pStyle w:val="NoSpacing"/>
        <w:ind w:left="360"/>
        <w:jc w:val="center"/>
        <w:rPr>
          <w:sz w:val="20"/>
          <w:szCs w:val="20"/>
        </w:rPr>
      </w:pPr>
    </w:p>
    <w:p w14:paraId="1DB67268" w14:textId="70994AF7" w:rsidR="0010387B" w:rsidRDefault="0010387B" w:rsidP="0010387B">
      <w:pPr>
        <w:pStyle w:val="NoSpacing"/>
        <w:ind w:left="360"/>
        <w:jc w:val="center"/>
        <w:rPr>
          <w:sz w:val="20"/>
          <w:szCs w:val="20"/>
        </w:rPr>
      </w:pPr>
      <w:r w:rsidRPr="0010387B">
        <w:rPr>
          <w:noProof/>
          <w:sz w:val="20"/>
          <w:szCs w:val="20"/>
        </w:rPr>
        <w:drawing>
          <wp:inline distT="0" distB="0" distL="0" distR="0" wp14:anchorId="5BBF33A2" wp14:editId="04C9581E">
            <wp:extent cx="4114800" cy="958691"/>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4800" cy="958691"/>
                    </a:xfrm>
                    <a:prstGeom prst="rect">
                      <a:avLst/>
                    </a:prstGeom>
                    <a:noFill/>
                    <a:ln>
                      <a:noFill/>
                    </a:ln>
                  </pic:spPr>
                </pic:pic>
              </a:graphicData>
            </a:graphic>
          </wp:inline>
        </w:drawing>
      </w:r>
    </w:p>
    <w:p w14:paraId="7B4FD379" w14:textId="466A2F9B" w:rsidR="0010387B" w:rsidRDefault="0010387B" w:rsidP="00A82060">
      <w:pPr>
        <w:pStyle w:val="NoSpacing"/>
        <w:ind w:left="360"/>
        <w:jc w:val="center"/>
        <w:outlineLvl w:val="0"/>
        <w:rPr>
          <w:sz w:val="20"/>
          <w:szCs w:val="20"/>
        </w:rPr>
      </w:pPr>
      <w:r>
        <w:rPr>
          <w:sz w:val="20"/>
          <w:szCs w:val="20"/>
        </w:rPr>
        <w:t>Figure 3.  MASTAN2 model.</w:t>
      </w:r>
    </w:p>
    <w:p w14:paraId="0F4FE57B" w14:textId="77777777" w:rsidR="0010387B" w:rsidRDefault="0010387B" w:rsidP="00CA3D0B">
      <w:pPr>
        <w:pStyle w:val="NoSpacing"/>
        <w:rPr>
          <w:b/>
          <w:sz w:val="20"/>
          <w:szCs w:val="20"/>
        </w:rPr>
      </w:pPr>
    </w:p>
    <w:p w14:paraId="0E94D613" w14:textId="2D756530" w:rsidR="00CA3D0B" w:rsidRPr="001D66A2" w:rsidRDefault="00CA3D0B" w:rsidP="00A82060">
      <w:pPr>
        <w:pStyle w:val="NoSpacing"/>
        <w:outlineLvl w:val="0"/>
        <w:rPr>
          <w:b/>
          <w:sz w:val="20"/>
          <w:szCs w:val="20"/>
        </w:rPr>
      </w:pPr>
      <w:r w:rsidRPr="001D66A2">
        <w:rPr>
          <w:b/>
          <w:sz w:val="20"/>
          <w:szCs w:val="20"/>
        </w:rPr>
        <w:t>Questions</w:t>
      </w:r>
    </w:p>
    <w:p w14:paraId="4532BC50" w14:textId="360AC5F6" w:rsidR="00C44B01" w:rsidRDefault="00C44B01" w:rsidP="00751929">
      <w:pPr>
        <w:pStyle w:val="NoSpacing"/>
        <w:numPr>
          <w:ilvl w:val="0"/>
          <w:numId w:val="40"/>
        </w:numPr>
        <w:rPr>
          <w:sz w:val="20"/>
          <w:szCs w:val="20"/>
        </w:rPr>
      </w:pPr>
      <w:r>
        <w:rPr>
          <w:sz w:val="20"/>
          <w:szCs w:val="20"/>
        </w:rPr>
        <w:t xml:space="preserve">Prepare a </w:t>
      </w:r>
      <w:r w:rsidR="00D17DB8">
        <w:rPr>
          <w:sz w:val="20"/>
          <w:szCs w:val="20"/>
        </w:rPr>
        <w:t xml:space="preserve">single </w:t>
      </w:r>
      <w:r>
        <w:rPr>
          <w:sz w:val="20"/>
          <w:szCs w:val="20"/>
        </w:rPr>
        <w:t xml:space="preserve">plot that illustrates the relationship between </w:t>
      </w:r>
      <w:r w:rsidRPr="006762C4">
        <w:rPr>
          <w:i/>
          <w:sz w:val="20"/>
          <w:szCs w:val="20"/>
        </w:rPr>
        <w:t>P</w:t>
      </w:r>
      <w:r>
        <w:rPr>
          <w:sz w:val="20"/>
          <w:szCs w:val="20"/>
        </w:rPr>
        <w:t>/</w:t>
      </w:r>
      <w:r w:rsidRPr="006762C4">
        <w:rPr>
          <w:i/>
          <w:sz w:val="20"/>
          <w:szCs w:val="20"/>
        </w:rPr>
        <w:t>P</w:t>
      </w:r>
      <w:r w:rsidRPr="006762C4">
        <w:rPr>
          <w:i/>
          <w:sz w:val="20"/>
          <w:szCs w:val="20"/>
          <w:vertAlign w:val="subscript"/>
        </w:rPr>
        <w:t>e</w:t>
      </w:r>
      <w:r>
        <w:rPr>
          <w:sz w:val="20"/>
          <w:szCs w:val="20"/>
        </w:rPr>
        <w:t xml:space="preserve"> (abscissa) and </w:t>
      </w:r>
      <w:r w:rsidR="00D17DB8">
        <w:rPr>
          <w:sz w:val="20"/>
          <w:szCs w:val="20"/>
        </w:rPr>
        <w:t xml:space="preserve">the </w:t>
      </w:r>
      <w:r>
        <w:rPr>
          <w:sz w:val="20"/>
          <w:szCs w:val="20"/>
        </w:rPr>
        <w:t>amount of moment amplification (ordinate) observed in Tab</w:t>
      </w:r>
      <w:r w:rsidR="00D17DB8">
        <w:rPr>
          <w:sz w:val="20"/>
          <w:szCs w:val="20"/>
        </w:rPr>
        <w:t xml:space="preserve">les 1a, 1b, and 1c.  </w:t>
      </w:r>
      <w:r>
        <w:rPr>
          <w:sz w:val="20"/>
          <w:szCs w:val="20"/>
        </w:rPr>
        <w:t xml:space="preserve">For </w:t>
      </w:r>
      <w:r w:rsidR="00D17DB8">
        <w:rPr>
          <w:sz w:val="20"/>
          <w:szCs w:val="20"/>
        </w:rPr>
        <w:t xml:space="preserve">each of </w:t>
      </w:r>
      <w:r>
        <w:rPr>
          <w:sz w:val="20"/>
          <w:szCs w:val="20"/>
        </w:rPr>
        <w:t xml:space="preserve">the three </w:t>
      </w:r>
      <w:r w:rsidR="00D17DB8">
        <w:rPr>
          <w:sz w:val="20"/>
          <w:szCs w:val="20"/>
        </w:rPr>
        <w:t xml:space="preserve">moment gradient </w:t>
      </w:r>
      <w:r w:rsidRPr="00425B2B">
        <w:rPr>
          <w:i/>
          <w:sz w:val="20"/>
          <w:szCs w:val="20"/>
        </w:rPr>
        <w:t>M</w:t>
      </w:r>
      <w:r>
        <w:rPr>
          <w:sz w:val="20"/>
          <w:szCs w:val="20"/>
          <w:vertAlign w:val="subscript"/>
        </w:rPr>
        <w:t>1</w:t>
      </w:r>
      <w:r>
        <w:rPr>
          <w:sz w:val="20"/>
          <w:szCs w:val="20"/>
        </w:rPr>
        <w:t>/</w:t>
      </w:r>
      <w:r w:rsidRPr="00425B2B">
        <w:rPr>
          <w:i/>
          <w:sz w:val="20"/>
          <w:szCs w:val="20"/>
        </w:rPr>
        <w:t>M</w:t>
      </w:r>
      <w:r>
        <w:rPr>
          <w:sz w:val="20"/>
          <w:szCs w:val="20"/>
          <w:vertAlign w:val="subscript"/>
        </w:rPr>
        <w:t>2</w:t>
      </w:r>
      <w:r>
        <w:rPr>
          <w:sz w:val="20"/>
          <w:szCs w:val="20"/>
        </w:rPr>
        <w:t xml:space="preserve"> cases</w:t>
      </w:r>
      <w:r w:rsidR="00D17DB8">
        <w:rPr>
          <w:sz w:val="20"/>
          <w:szCs w:val="20"/>
        </w:rPr>
        <w:t xml:space="preserve">, provide two curves; one for the computational ratio  </w:t>
      </w:r>
      <w:r w:rsidR="00D17DB8" w:rsidRPr="00CD3B9D">
        <w:rPr>
          <w:sz w:val="20"/>
          <w:szCs w:val="20"/>
        </w:rPr>
        <w:t>|</w:t>
      </w:r>
      <w:proofErr w:type="spellStart"/>
      <w:r w:rsidR="00D17DB8" w:rsidRPr="00425B2B">
        <w:rPr>
          <w:i/>
          <w:sz w:val="20"/>
          <w:szCs w:val="20"/>
        </w:rPr>
        <w:t>M</w:t>
      </w:r>
      <w:r w:rsidR="00D17DB8">
        <w:rPr>
          <w:sz w:val="20"/>
          <w:szCs w:val="20"/>
          <w:vertAlign w:val="subscript"/>
        </w:rPr>
        <w:t>max</w:t>
      </w:r>
      <w:r w:rsidR="00D17DB8" w:rsidRPr="00CD3B9D">
        <w:rPr>
          <w:sz w:val="20"/>
          <w:szCs w:val="20"/>
        </w:rPr>
        <w:t>|</w:t>
      </w:r>
      <w:r w:rsidR="00D17DB8" w:rsidRPr="006762C4">
        <w:rPr>
          <w:sz w:val="20"/>
          <w:szCs w:val="20"/>
          <w:vertAlign w:val="subscript"/>
        </w:rPr>
        <w:t>span</w:t>
      </w:r>
      <w:proofErr w:type="spellEnd"/>
      <w:r w:rsidR="00D17DB8">
        <w:rPr>
          <w:sz w:val="20"/>
          <w:szCs w:val="20"/>
          <w:vertAlign w:val="subscript"/>
        </w:rPr>
        <w:t xml:space="preserve"> </w:t>
      </w:r>
      <w:r w:rsidR="00D17DB8">
        <w:rPr>
          <w:sz w:val="20"/>
          <w:szCs w:val="20"/>
        </w:rPr>
        <w:t>/</w:t>
      </w:r>
      <w:r w:rsidR="00D17DB8" w:rsidRPr="00CD3B9D">
        <w:rPr>
          <w:sz w:val="20"/>
          <w:szCs w:val="20"/>
        </w:rPr>
        <w:t>|</w:t>
      </w:r>
      <w:proofErr w:type="spellStart"/>
      <w:r w:rsidR="00D17DB8" w:rsidRPr="00425B2B">
        <w:rPr>
          <w:i/>
          <w:sz w:val="20"/>
          <w:szCs w:val="20"/>
        </w:rPr>
        <w:t>M</w:t>
      </w:r>
      <w:r w:rsidR="00D17DB8">
        <w:rPr>
          <w:sz w:val="20"/>
          <w:szCs w:val="20"/>
          <w:vertAlign w:val="subscript"/>
        </w:rPr>
        <w:t>max</w:t>
      </w:r>
      <w:r w:rsidR="00D17DB8" w:rsidRPr="00CD3B9D">
        <w:rPr>
          <w:sz w:val="20"/>
          <w:szCs w:val="20"/>
        </w:rPr>
        <w:t>|</w:t>
      </w:r>
      <w:r w:rsidR="00D17DB8" w:rsidRPr="006762C4">
        <w:rPr>
          <w:sz w:val="20"/>
          <w:szCs w:val="20"/>
          <w:vertAlign w:val="subscript"/>
        </w:rPr>
        <w:t>end</w:t>
      </w:r>
      <w:proofErr w:type="spellEnd"/>
      <w:r>
        <w:rPr>
          <w:sz w:val="20"/>
          <w:szCs w:val="20"/>
        </w:rPr>
        <w:t xml:space="preserve"> </w:t>
      </w:r>
      <w:r w:rsidR="00D17DB8">
        <w:rPr>
          <w:sz w:val="20"/>
          <w:szCs w:val="20"/>
        </w:rPr>
        <w:t xml:space="preserve">and the other based on the </w:t>
      </w:r>
      <w:r w:rsidR="00D17DB8" w:rsidRPr="00D17DB8">
        <w:rPr>
          <w:i/>
          <w:sz w:val="20"/>
          <w:szCs w:val="20"/>
        </w:rPr>
        <w:t>B</w:t>
      </w:r>
      <w:r w:rsidR="00D17DB8" w:rsidRPr="00D17DB8">
        <w:rPr>
          <w:sz w:val="20"/>
          <w:szCs w:val="20"/>
          <w:vertAlign w:val="subscript"/>
        </w:rPr>
        <w:t>1</w:t>
      </w:r>
      <w:r w:rsidR="00D17DB8">
        <w:rPr>
          <w:sz w:val="20"/>
          <w:szCs w:val="20"/>
        </w:rPr>
        <w:t xml:space="preserve"> factor.  Comment on the accuracy of the approximate moment amplification </w:t>
      </w:r>
      <w:r w:rsidR="00D17DB8" w:rsidRPr="00B11AE7">
        <w:rPr>
          <w:i/>
          <w:sz w:val="20"/>
          <w:szCs w:val="20"/>
        </w:rPr>
        <w:t>B</w:t>
      </w:r>
      <w:r w:rsidR="00D17DB8" w:rsidRPr="00D17DB8">
        <w:rPr>
          <w:sz w:val="20"/>
          <w:szCs w:val="20"/>
          <w:vertAlign w:val="subscript"/>
        </w:rPr>
        <w:t>1</w:t>
      </w:r>
      <w:r w:rsidR="00D17DB8">
        <w:rPr>
          <w:sz w:val="20"/>
          <w:szCs w:val="20"/>
        </w:rPr>
        <w:t xml:space="preserve"> factor.</w:t>
      </w:r>
      <w:r w:rsidR="00B11AE7">
        <w:rPr>
          <w:sz w:val="20"/>
          <w:szCs w:val="20"/>
        </w:rPr>
        <w:t xml:space="preserve">  For which moment gradient </w:t>
      </w:r>
      <w:r w:rsidR="00B11AE7" w:rsidRPr="00425B2B">
        <w:rPr>
          <w:i/>
          <w:sz w:val="20"/>
          <w:szCs w:val="20"/>
        </w:rPr>
        <w:t>M</w:t>
      </w:r>
      <w:r w:rsidR="00B11AE7">
        <w:rPr>
          <w:sz w:val="20"/>
          <w:szCs w:val="20"/>
          <w:vertAlign w:val="subscript"/>
        </w:rPr>
        <w:t>1</w:t>
      </w:r>
      <w:r w:rsidR="00B11AE7">
        <w:rPr>
          <w:sz w:val="20"/>
          <w:szCs w:val="20"/>
        </w:rPr>
        <w:t>/</w:t>
      </w:r>
      <w:r w:rsidR="00B11AE7" w:rsidRPr="00425B2B">
        <w:rPr>
          <w:i/>
          <w:sz w:val="20"/>
          <w:szCs w:val="20"/>
        </w:rPr>
        <w:t>M</w:t>
      </w:r>
      <w:r w:rsidR="00B11AE7">
        <w:rPr>
          <w:sz w:val="20"/>
          <w:szCs w:val="20"/>
          <w:vertAlign w:val="subscript"/>
        </w:rPr>
        <w:t>2</w:t>
      </w:r>
      <w:r w:rsidR="00B11AE7">
        <w:rPr>
          <w:sz w:val="20"/>
          <w:szCs w:val="20"/>
        </w:rPr>
        <w:t xml:space="preserve"> case does the approximate </w:t>
      </w:r>
      <w:r w:rsidR="00B11AE7" w:rsidRPr="00B11AE7">
        <w:rPr>
          <w:i/>
          <w:sz w:val="20"/>
          <w:szCs w:val="20"/>
        </w:rPr>
        <w:t>B</w:t>
      </w:r>
      <w:r w:rsidR="00B11AE7" w:rsidRPr="00D17DB8">
        <w:rPr>
          <w:sz w:val="20"/>
          <w:szCs w:val="20"/>
          <w:vertAlign w:val="subscript"/>
        </w:rPr>
        <w:t>1</w:t>
      </w:r>
      <w:r w:rsidR="00B11AE7">
        <w:rPr>
          <w:sz w:val="20"/>
          <w:szCs w:val="20"/>
        </w:rPr>
        <w:t xml:space="preserve"> factor provide the most accurate results?  With this in mind, which term in the </w:t>
      </w:r>
      <w:r w:rsidR="00B11AE7" w:rsidRPr="00B11AE7">
        <w:rPr>
          <w:i/>
          <w:sz w:val="20"/>
          <w:szCs w:val="20"/>
        </w:rPr>
        <w:t>B</w:t>
      </w:r>
      <w:r w:rsidR="00B11AE7" w:rsidRPr="00B11AE7">
        <w:rPr>
          <w:sz w:val="20"/>
          <w:szCs w:val="20"/>
          <w:vertAlign w:val="subscript"/>
        </w:rPr>
        <w:t>1</w:t>
      </w:r>
      <w:r w:rsidR="00B11AE7">
        <w:rPr>
          <w:sz w:val="20"/>
          <w:szCs w:val="20"/>
        </w:rPr>
        <w:t xml:space="preserve"> equation is most likely the greatest source of error?</w:t>
      </w:r>
    </w:p>
    <w:p w14:paraId="5D8F6AC8" w14:textId="6C328AF1" w:rsidR="00D17DB8" w:rsidRDefault="00D17DB8" w:rsidP="00751929">
      <w:pPr>
        <w:pStyle w:val="NoSpacing"/>
        <w:numPr>
          <w:ilvl w:val="0"/>
          <w:numId w:val="40"/>
        </w:numPr>
        <w:rPr>
          <w:sz w:val="20"/>
          <w:szCs w:val="20"/>
        </w:rPr>
      </w:pPr>
      <w:r>
        <w:rPr>
          <w:sz w:val="20"/>
          <w:szCs w:val="20"/>
        </w:rPr>
        <w:t>From the above plot</w:t>
      </w:r>
      <w:r w:rsidR="00F71503">
        <w:rPr>
          <w:sz w:val="20"/>
          <w:szCs w:val="20"/>
        </w:rPr>
        <w:t xml:space="preserve"> and the results recorded in Tables 2a and 2b</w:t>
      </w:r>
      <w:r>
        <w:rPr>
          <w:sz w:val="20"/>
          <w:szCs w:val="20"/>
        </w:rPr>
        <w:t>, please discuss the relationship between the amount of moment amplification in a member and its ratio of axial force to elastic critical load.</w:t>
      </w:r>
    </w:p>
    <w:p w14:paraId="48A21327" w14:textId="786D018A" w:rsidR="00751929" w:rsidRDefault="0010387B" w:rsidP="00581503">
      <w:pPr>
        <w:pStyle w:val="NoSpacing"/>
        <w:numPr>
          <w:ilvl w:val="0"/>
          <w:numId w:val="40"/>
        </w:numPr>
        <w:rPr>
          <w:sz w:val="20"/>
          <w:szCs w:val="20"/>
        </w:rPr>
      </w:pPr>
      <w:r>
        <w:rPr>
          <w:sz w:val="20"/>
          <w:szCs w:val="20"/>
        </w:rPr>
        <w:t>Using results obtained from only the computational analyses performed in Part I, c</w:t>
      </w:r>
      <w:r w:rsidR="00D17DB8">
        <w:rPr>
          <w:sz w:val="20"/>
          <w:szCs w:val="20"/>
        </w:rPr>
        <w:t xml:space="preserve">ompare the three </w:t>
      </w:r>
      <w:r w:rsidR="00C039AD">
        <w:rPr>
          <w:sz w:val="20"/>
          <w:szCs w:val="20"/>
        </w:rPr>
        <w:t>moment gradient cases</w:t>
      </w:r>
      <w:r w:rsidR="00DF3430">
        <w:rPr>
          <w:sz w:val="20"/>
          <w:szCs w:val="20"/>
        </w:rPr>
        <w:t>.  P</w:t>
      </w:r>
      <w:r w:rsidR="00C039AD">
        <w:rPr>
          <w:sz w:val="20"/>
          <w:szCs w:val="20"/>
        </w:rPr>
        <w:t>lease</w:t>
      </w:r>
      <w:r w:rsidR="00316C45">
        <w:rPr>
          <w:sz w:val="20"/>
          <w:szCs w:val="20"/>
        </w:rPr>
        <w:t xml:space="preserve"> </w:t>
      </w:r>
      <w:r w:rsidR="00581503">
        <w:rPr>
          <w:sz w:val="20"/>
          <w:szCs w:val="20"/>
        </w:rPr>
        <w:t xml:space="preserve">comment on the degree to which bending in single or double </w:t>
      </w:r>
      <w:r>
        <w:rPr>
          <w:sz w:val="20"/>
          <w:szCs w:val="20"/>
        </w:rPr>
        <w:t xml:space="preserve">(reverse) </w:t>
      </w:r>
      <w:r w:rsidR="00581503">
        <w:rPr>
          <w:sz w:val="20"/>
          <w:szCs w:val="20"/>
        </w:rPr>
        <w:t>curvature</w:t>
      </w:r>
      <w:r w:rsidR="00751929" w:rsidRPr="00C44B01">
        <w:rPr>
          <w:sz w:val="20"/>
          <w:szCs w:val="20"/>
        </w:rPr>
        <w:t xml:space="preserve"> influence</w:t>
      </w:r>
      <w:r w:rsidR="00581503">
        <w:rPr>
          <w:sz w:val="20"/>
          <w:szCs w:val="20"/>
        </w:rPr>
        <w:t>s moment amplification.</w:t>
      </w:r>
    </w:p>
    <w:p w14:paraId="50003382" w14:textId="7818E470" w:rsidR="00B11AE7" w:rsidRDefault="00B11AE7" w:rsidP="00581503">
      <w:pPr>
        <w:pStyle w:val="NoSpacing"/>
        <w:numPr>
          <w:ilvl w:val="0"/>
          <w:numId w:val="40"/>
        </w:numPr>
        <w:rPr>
          <w:sz w:val="20"/>
          <w:szCs w:val="20"/>
        </w:rPr>
      </w:pPr>
      <w:r>
        <w:rPr>
          <w:sz w:val="20"/>
          <w:szCs w:val="20"/>
        </w:rPr>
        <w:t xml:space="preserve">Compare the above plot with the plot shown in Fig. C-A-8.3 of the Commentary to the </w:t>
      </w:r>
      <w:r w:rsidRPr="001D66A2">
        <w:rPr>
          <w:sz w:val="20"/>
          <w:szCs w:val="20"/>
        </w:rPr>
        <w:t xml:space="preserve">AISC </w:t>
      </w:r>
      <w:r w:rsidRPr="001D66A2">
        <w:rPr>
          <w:i/>
          <w:sz w:val="20"/>
          <w:szCs w:val="20"/>
        </w:rPr>
        <w:t>Specification for Structural Steel Buildings</w:t>
      </w:r>
      <w:r>
        <w:rPr>
          <w:sz w:val="20"/>
          <w:szCs w:val="20"/>
        </w:rPr>
        <w:t xml:space="preserve"> (</w:t>
      </w:r>
      <w:r w:rsidR="008F5C61">
        <w:rPr>
          <w:sz w:val="20"/>
          <w:szCs w:val="20"/>
        </w:rPr>
        <w:t>2022</w:t>
      </w:r>
      <w:r>
        <w:rPr>
          <w:sz w:val="20"/>
          <w:szCs w:val="20"/>
        </w:rPr>
        <w:t>).</w:t>
      </w:r>
      <w:r w:rsidR="00F71503">
        <w:rPr>
          <w:sz w:val="20"/>
          <w:szCs w:val="20"/>
        </w:rPr>
        <w:t xml:space="preserve">  In general, are your results in agreement with those presented?</w:t>
      </w:r>
    </w:p>
    <w:p w14:paraId="565941B0" w14:textId="025693D9" w:rsidR="00B11AE7" w:rsidRDefault="00B11AE7" w:rsidP="00581503">
      <w:pPr>
        <w:pStyle w:val="NoSpacing"/>
        <w:numPr>
          <w:ilvl w:val="0"/>
          <w:numId w:val="40"/>
        </w:numPr>
        <w:rPr>
          <w:sz w:val="20"/>
          <w:szCs w:val="20"/>
        </w:rPr>
      </w:pPr>
      <w:r>
        <w:rPr>
          <w:sz w:val="20"/>
          <w:szCs w:val="20"/>
        </w:rPr>
        <w:t xml:space="preserve">Given that the elastic flexural buckling strength </w:t>
      </w:r>
      <w:r w:rsidRPr="00F71503">
        <w:rPr>
          <w:i/>
          <w:sz w:val="20"/>
          <w:szCs w:val="20"/>
        </w:rPr>
        <w:t>P</w:t>
      </w:r>
      <w:r w:rsidRPr="00F71503">
        <w:rPr>
          <w:i/>
          <w:sz w:val="20"/>
          <w:szCs w:val="20"/>
          <w:vertAlign w:val="subscript"/>
        </w:rPr>
        <w:t>e</w:t>
      </w:r>
      <w:r>
        <w:rPr>
          <w:sz w:val="20"/>
          <w:szCs w:val="20"/>
        </w:rPr>
        <w:t xml:space="preserve"> has two values, one for major-axis bending and one for minor</w:t>
      </w:r>
      <w:r w:rsidR="00F71503">
        <w:rPr>
          <w:sz w:val="20"/>
          <w:szCs w:val="20"/>
        </w:rPr>
        <w:t>-axis bending</w:t>
      </w:r>
      <w:r>
        <w:rPr>
          <w:sz w:val="20"/>
          <w:szCs w:val="20"/>
        </w:rPr>
        <w:t>, provide a rule of thumb for deciding which to use in predicting the expected amount of moment a</w:t>
      </w:r>
      <w:r w:rsidR="00F71503">
        <w:rPr>
          <w:sz w:val="20"/>
          <w:szCs w:val="20"/>
        </w:rPr>
        <w:t>mplification.</w:t>
      </w:r>
    </w:p>
    <w:p w14:paraId="447552EB" w14:textId="305C697F" w:rsidR="00E76C30" w:rsidRDefault="00E76C30" w:rsidP="00581503">
      <w:pPr>
        <w:pStyle w:val="NoSpacing"/>
        <w:numPr>
          <w:ilvl w:val="0"/>
          <w:numId w:val="40"/>
        </w:numPr>
        <w:rPr>
          <w:sz w:val="20"/>
          <w:szCs w:val="20"/>
        </w:rPr>
      </w:pPr>
      <w:r>
        <w:rPr>
          <w:sz w:val="20"/>
          <w:szCs w:val="20"/>
        </w:rPr>
        <w:t>In Tables 2a and 2</w:t>
      </w:r>
      <w:r w:rsidR="00F32D66">
        <w:rPr>
          <w:sz w:val="20"/>
          <w:szCs w:val="20"/>
        </w:rPr>
        <w:t>b, are the amplification</w:t>
      </w:r>
      <w:r>
        <w:rPr>
          <w:sz w:val="20"/>
          <w:szCs w:val="20"/>
        </w:rPr>
        <w:t xml:space="preserve"> </w:t>
      </w:r>
      <w:r w:rsidR="00F32D66">
        <w:rPr>
          <w:sz w:val="20"/>
          <w:szCs w:val="20"/>
        </w:rPr>
        <w:t>(2</w:t>
      </w:r>
      <w:r w:rsidR="00F32D66" w:rsidRPr="00F32D66">
        <w:rPr>
          <w:sz w:val="20"/>
          <w:szCs w:val="20"/>
          <w:vertAlign w:val="superscript"/>
        </w:rPr>
        <w:t>nd</w:t>
      </w:r>
      <w:r w:rsidR="00F32D66">
        <w:rPr>
          <w:sz w:val="20"/>
          <w:szCs w:val="20"/>
        </w:rPr>
        <w:t>-order/1</w:t>
      </w:r>
      <w:r w:rsidR="00F32D66" w:rsidRPr="00F32D66">
        <w:rPr>
          <w:sz w:val="20"/>
          <w:szCs w:val="20"/>
          <w:vertAlign w:val="superscript"/>
        </w:rPr>
        <w:t>st</w:t>
      </w:r>
      <w:r w:rsidR="00F32D66">
        <w:rPr>
          <w:sz w:val="20"/>
          <w:szCs w:val="20"/>
        </w:rPr>
        <w:t>-order) ratios recorded</w:t>
      </w:r>
      <w:r>
        <w:rPr>
          <w:sz w:val="20"/>
          <w:szCs w:val="20"/>
        </w:rPr>
        <w:t xml:space="preserve"> </w:t>
      </w:r>
      <w:r w:rsidR="00F32D66">
        <w:rPr>
          <w:sz w:val="20"/>
          <w:szCs w:val="20"/>
        </w:rPr>
        <w:t>approximately consistent for the recorded moments and deflections?  Comment on this observation.</w:t>
      </w:r>
    </w:p>
    <w:p w14:paraId="7FE38B85" w14:textId="26989F22" w:rsidR="00F71503" w:rsidRDefault="00665AD1" w:rsidP="00581503">
      <w:pPr>
        <w:pStyle w:val="NoSpacing"/>
        <w:numPr>
          <w:ilvl w:val="0"/>
          <w:numId w:val="40"/>
        </w:numPr>
        <w:rPr>
          <w:sz w:val="20"/>
          <w:szCs w:val="20"/>
        </w:rPr>
      </w:pPr>
      <w:r>
        <w:rPr>
          <w:sz w:val="20"/>
          <w:szCs w:val="20"/>
        </w:rPr>
        <w:t>To confirm the accuracy of the analysis software you employed, please c</w:t>
      </w:r>
      <w:r w:rsidR="00F71503">
        <w:rPr>
          <w:sz w:val="20"/>
          <w:szCs w:val="20"/>
        </w:rPr>
        <w:t xml:space="preserve">ompare the recorded Tables 2a and 2b with those presented in Figs. C-C2.2 and C-C2.3 of the Commentary to the </w:t>
      </w:r>
      <w:r w:rsidR="00F71503" w:rsidRPr="001D66A2">
        <w:rPr>
          <w:sz w:val="20"/>
          <w:szCs w:val="20"/>
        </w:rPr>
        <w:t xml:space="preserve">AISC </w:t>
      </w:r>
      <w:r w:rsidR="00F71503" w:rsidRPr="001D66A2">
        <w:rPr>
          <w:i/>
          <w:sz w:val="20"/>
          <w:szCs w:val="20"/>
        </w:rPr>
        <w:t>Specification for Structural Steel Buildings</w:t>
      </w:r>
      <w:r w:rsidR="00F71503">
        <w:rPr>
          <w:sz w:val="20"/>
          <w:szCs w:val="20"/>
        </w:rPr>
        <w:t xml:space="preserve"> (</w:t>
      </w:r>
      <w:r w:rsidR="008F5C61">
        <w:rPr>
          <w:sz w:val="20"/>
          <w:szCs w:val="20"/>
        </w:rPr>
        <w:t>2022</w:t>
      </w:r>
      <w:r w:rsidR="00F71503">
        <w:rPr>
          <w:sz w:val="20"/>
          <w:szCs w:val="20"/>
        </w:rPr>
        <w:t>).  Did your analyses include or neglect shear deformatio</w:t>
      </w:r>
      <w:r>
        <w:rPr>
          <w:sz w:val="20"/>
          <w:szCs w:val="20"/>
        </w:rPr>
        <w:t>ns?  Why does AISC provide two sets of</w:t>
      </w:r>
      <w:r w:rsidR="00F71503">
        <w:rPr>
          <w:sz w:val="20"/>
          <w:szCs w:val="20"/>
        </w:rPr>
        <w:t xml:space="preserve"> results</w:t>
      </w:r>
      <w:r>
        <w:rPr>
          <w:sz w:val="20"/>
          <w:szCs w:val="20"/>
        </w:rPr>
        <w:t xml:space="preserve"> (including and excluding shear deformations)</w:t>
      </w:r>
      <w:r w:rsidR="00F71503">
        <w:rPr>
          <w:sz w:val="20"/>
          <w:szCs w:val="20"/>
        </w:rPr>
        <w:t xml:space="preserve">?  </w:t>
      </w:r>
      <w:r w:rsidR="003C6169">
        <w:rPr>
          <w:sz w:val="20"/>
          <w:szCs w:val="20"/>
        </w:rPr>
        <w:t xml:space="preserve">With this in mind, </w:t>
      </w:r>
      <w:r>
        <w:rPr>
          <w:sz w:val="20"/>
          <w:szCs w:val="20"/>
        </w:rPr>
        <w:t>does the analysis software you employed provide an adequate degree of accuracy to meet the requirements defined by the benchmark problems and solutions given in the AISC Commentary?</w:t>
      </w:r>
    </w:p>
    <w:p w14:paraId="60707971" w14:textId="77777777" w:rsidR="00E76C30" w:rsidRDefault="00E76C30" w:rsidP="00E76C30">
      <w:pPr>
        <w:pStyle w:val="NoSpacing"/>
        <w:rPr>
          <w:b/>
          <w:sz w:val="20"/>
          <w:szCs w:val="20"/>
        </w:rPr>
      </w:pPr>
    </w:p>
    <w:p w14:paraId="07BA9451" w14:textId="77777777" w:rsidR="00E76C30" w:rsidRPr="001D66A2" w:rsidRDefault="00E76C30" w:rsidP="00A82060">
      <w:pPr>
        <w:pStyle w:val="NoSpacing"/>
        <w:outlineLvl w:val="0"/>
        <w:rPr>
          <w:b/>
          <w:sz w:val="20"/>
          <w:szCs w:val="20"/>
        </w:rPr>
      </w:pPr>
      <w:r w:rsidRPr="001D66A2">
        <w:rPr>
          <w:b/>
          <w:sz w:val="20"/>
          <w:szCs w:val="20"/>
        </w:rPr>
        <w:t>More Fun with Computational Analysis!</w:t>
      </w:r>
    </w:p>
    <w:p w14:paraId="1BD89FA0" w14:textId="6AD8DB81" w:rsidR="00E76C30" w:rsidRDefault="00E76C30" w:rsidP="00E76C30">
      <w:pPr>
        <w:pStyle w:val="NoSpacing"/>
        <w:ind w:left="360"/>
        <w:rPr>
          <w:sz w:val="20"/>
          <w:szCs w:val="20"/>
        </w:rPr>
      </w:pPr>
      <w:r>
        <w:rPr>
          <w:sz w:val="20"/>
          <w:szCs w:val="20"/>
        </w:rPr>
        <w:t xml:space="preserve">Explore a structural system, such as a portal frame or the frame presented in Learning Module 2, and compare first-order and second-order elastic analysis results.  Be sure to study deflections and internal moment, shear, and axial </w:t>
      </w:r>
      <w:r w:rsidR="002308A5">
        <w:rPr>
          <w:sz w:val="20"/>
          <w:szCs w:val="20"/>
        </w:rPr>
        <w:t>force distributions</w:t>
      </w:r>
      <w:r>
        <w:rPr>
          <w:sz w:val="20"/>
          <w:szCs w:val="20"/>
        </w:rPr>
        <w:t>.</w:t>
      </w:r>
    </w:p>
    <w:p w14:paraId="1C69D6A8" w14:textId="77777777" w:rsidR="002308A5" w:rsidRDefault="002308A5" w:rsidP="00E76C30">
      <w:pPr>
        <w:pStyle w:val="NoSpacing"/>
        <w:ind w:left="360"/>
        <w:rPr>
          <w:sz w:val="20"/>
          <w:szCs w:val="20"/>
        </w:rPr>
      </w:pPr>
    </w:p>
    <w:p w14:paraId="7BCAB7DC" w14:textId="77777777" w:rsidR="002308A5" w:rsidRDefault="002308A5" w:rsidP="00A82060">
      <w:pPr>
        <w:pStyle w:val="NoSpacing"/>
        <w:outlineLvl w:val="0"/>
        <w:rPr>
          <w:b/>
          <w:sz w:val="20"/>
          <w:szCs w:val="20"/>
        </w:rPr>
      </w:pPr>
      <w:r>
        <w:rPr>
          <w:b/>
          <w:sz w:val="20"/>
          <w:szCs w:val="20"/>
        </w:rPr>
        <w:t>Additional Resources</w:t>
      </w:r>
    </w:p>
    <w:p w14:paraId="2AFC7F6A" w14:textId="73647813" w:rsidR="002308A5" w:rsidRPr="00BB0E10" w:rsidRDefault="002308A5" w:rsidP="00A82060">
      <w:pPr>
        <w:pStyle w:val="NoSpacing"/>
        <w:outlineLvl w:val="0"/>
        <w:rPr>
          <w:sz w:val="20"/>
          <w:szCs w:val="20"/>
        </w:rPr>
      </w:pPr>
      <w:r w:rsidRPr="00BB0E10">
        <w:rPr>
          <w:sz w:val="20"/>
          <w:szCs w:val="20"/>
        </w:rPr>
        <w:tab/>
        <w:t xml:space="preserve">MS Excel spreadsheet:  </w:t>
      </w:r>
      <w:r w:rsidRPr="002308A5">
        <w:rPr>
          <w:i/>
          <w:sz w:val="20"/>
          <w:szCs w:val="20"/>
        </w:rPr>
        <w:t>7_SecondOrderEffects</w:t>
      </w:r>
      <w:r w:rsidRPr="00BB0E10">
        <w:rPr>
          <w:i/>
          <w:sz w:val="20"/>
          <w:szCs w:val="20"/>
        </w:rPr>
        <w:t>.xlsx</w:t>
      </w:r>
    </w:p>
    <w:p w14:paraId="33B0CF2A" w14:textId="40713F95" w:rsidR="002308A5" w:rsidRDefault="002308A5" w:rsidP="002308A5">
      <w:pPr>
        <w:pStyle w:val="NoSpacing"/>
        <w:ind w:left="720"/>
        <w:rPr>
          <w:sz w:val="20"/>
          <w:szCs w:val="20"/>
        </w:rPr>
      </w:pPr>
      <w:r>
        <w:rPr>
          <w:sz w:val="20"/>
          <w:szCs w:val="20"/>
        </w:rPr>
        <w:t>LM7 Tutorial Video</w:t>
      </w:r>
      <w:r w:rsidR="00FE4B56">
        <w:rPr>
          <w:sz w:val="20"/>
          <w:szCs w:val="20"/>
        </w:rPr>
        <w:t xml:space="preserve"> [6 min]</w:t>
      </w:r>
      <w:r>
        <w:rPr>
          <w:sz w:val="20"/>
          <w:szCs w:val="20"/>
        </w:rPr>
        <w:t>:</w:t>
      </w:r>
    </w:p>
    <w:p w14:paraId="72D014E6" w14:textId="3883DE27" w:rsidR="002308A5" w:rsidRDefault="002308A5" w:rsidP="002308A5">
      <w:pPr>
        <w:pStyle w:val="NoSpacing"/>
        <w:ind w:left="720"/>
        <w:rPr>
          <w:sz w:val="20"/>
          <w:szCs w:val="20"/>
        </w:rPr>
      </w:pPr>
      <w:r>
        <w:rPr>
          <w:sz w:val="20"/>
          <w:szCs w:val="20"/>
        </w:rPr>
        <w:tab/>
      </w:r>
      <w:hyperlink r:id="rId10" w:history="1">
        <w:r w:rsidRPr="0092560E">
          <w:rPr>
            <w:rStyle w:val="Hyperlink"/>
            <w:sz w:val="20"/>
            <w:szCs w:val="20"/>
          </w:rPr>
          <w:t>http://www.youtube.com/watch?v=xxAW2AGyr3k</w:t>
        </w:r>
      </w:hyperlink>
    </w:p>
    <w:p w14:paraId="1BF27D7D" w14:textId="77777777" w:rsidR="007A1E9A" w:rsidRDefault="007A1E9A" w:rsidP="007A1E9A">
      <w:pPr>
        <w:pStyle w:val="NoSpacing"/>
        <w:ind w:left="720"/>
        <w:rPr>
          <w:sz w:val="20"/>
          <w:szCs w:val="20"/>
        </w:rPr>
      </w:pPr>
      <w:r w:rsidRPr="00CE06A1">
        <w:rPr>
          <w:sz w:val="20"/>
          <w:szCs w:val="20"/>
        </w:rPr>
        <w:t xml:space="preserve">AISC </w:t>
      </w:r>
      <w:r w:rsidRPr="00CE06A1">
        <w:rPr>
          <w:i/>
          <w:sz w:val="20"/>
          <w:szCs w:val="20"/>
        </w:rPr>
        <w:t>Specification for Structural Steel Buildings and Commentary</w:t>
      </w:r>
      <w:r w:rsidRPr="00CE06A1">
        <w:rPr>
          <w:sz w:val="20"/>
          <w:szCs w:val="20"/>
        </w:rPr>
        <w:t xml:space="preserve"> (20</w:t>
      </w:r>
      <w:r>
        <w:rPr>
          <w:sz w:val="20"/>
          <w:szCs w:val="20"/>
        </w:rPr>
        <w:t>22</w:t>
      </w:r>
      <w:r w:rsidRPr="00CE06A1">
        <w:rPr>
          <w:sz w:val="20"/>
          <w:szCs w:val="20"/>
        </w:rPr>
        <w:t>)</w:t>
      </w:r>
      <w:r>
        <w:rPr>
          <w:sz w:val="20"/>
          <w:szCs w:val="20"/>
        </w:rPr>
        <w:t>:</w:t>
      </w:r>
    </w:p>
    <w:p w14:paraId="40C4D2CB" w14:textId="77777777" w:rsidR="007A1E9A" w:rsidRDefault="007A1E9A" w:rsidP="007A1E9A">
      <w:pPr>
        <w:pStyle w:val="NoSpacing"/>
        <w:ind w:left="720"/>
        <w:rPr>
          <w:sz w:val="20"/>
          <w:szCs w:val="20"/>
        </w:rPr>
      </w:pPr>
      <w:r>
        <w:rPr>
          <w:sz w:val="20"/>
          <w:szCs w:val="20"/>
        </w:rPr>
        <w:tab/>
      </w:r>
      <w:hyperlink r:id="rId11" w:history="1">
        <w:r>
          <w:rPr>
            <w:rStyle w:val="Hyperlink"/>
            <w:sz w:val="20"/>
            <w:szCs w:val="20"/>
          </w:rPr>
          <w:t>https://www.aisc.org/publications/steel-standards/aisc-360/</w:t>
        </w:r>
      </w:hyperlink>
    </w:p>
    <w:p w14:paraId="5581BDA7" w14:textId="77777777" w:rsidR="002308A5" w:rsidRDefault="002308A5" w:rsidP="002308A5">
      <w:pPr>
        <w:pStyle w:val="NoSpacing"/>
        <w:ind w:left="720"/>
        <w:rPr>
          <w:sz w:val="20"/>
          <w:szCs w:val="20"/>
        </w:rPr>
      </w:pPr>
      <w:r>
        <w:rPr>
          <w:sz w:val="20"/>
          <w:szCs w:val="20"/>
        </w:rPr>
        <w:t>MASTAN2 software:</w:t>
      </w:r>
    </w:p>
    <w:p w14:paraId="6D55A29B" w14:textId="77777777" w:rsidR="002308A5" w:rsidRDefault="002308A5" w:rsidP="002308A5">
      <w:pPr>
        <w:pStyle w:val="NoSpacing"/>
        <w:ind w:left="720"/>
        <w:rPr>
          <w:sz w:val="20"/>
          <w:szCs w:val="20"/>
        </w:rPr>
      </w:pPr>
      <w:r>
        <w:rPr>
          <w:sz w:val="20"/>
          <w:szCs w:val="20"/>
        </w:rPr>
        <w:tab/>
      </w:r>
      <w:hyperlink r:id="rId12" w:history="1">
        <w:r w:rsidRPr="0092560E">
          <w:rPr>
            <w:rStyle w:val="Hyperlink"/>
            <w:sz w:val="20"/>
            <w:szCs w:val="20"/>
          </w:rPr>
          <w:t>http://www.mastan2.com/</w:t>
        </w:r>
      </w:hyperlink>
    </w:p>
    <w:p w14:paraId="235CA900" w14:textId="77777777" w:rsidR="002308A5" w:rsidRDefault="002308A5" w:rsidP="00E76C30">
      <w:pPr>
        <w:pStyle w:val="NoSpacing"/>
        <w:ind w:left="360"/>
        <w:rPr>
          <w:sz w:val="20"/>
          <w:szCs w:val="20"/>
        </w:rPr>
      </w:pPr>
    </w:p>
    <w:p w14:paraId="55EFC65B" w14:textId="6A9976E2" w:rsidR="00E76C30" w:rsidRDefault="00E76C30">
      <w:pPr>
        <w:rPr>
          <w:sz w:val="20"/>
          <w:szCs w:val="20"/>
        </w:rPr>
      </w:pPr>
      <w:r>
        <w:rPr>
          <w:sz w:val="20"/>
          <w:szCs w:val="20"/>
        </w:rPr>
        <w:br w:type="page"/>
      </w:r>
    </w:p>
    <w:p w14:paraId="14A50813" w14:textId="56AA3545" w:rsidR="00280CA3" w:rsidRDefault="00336C8E" w:rsidP="00D14792">
      <w:pPr>
        <w:spacing w:after="120" w:line="240" w:lineRule="auto"/>
        <w:jc w:val="center"/>
        <w:rPr>
          <w:sz w:val="20"/>
          <w:szCs w:val="20"/>
        </w:rPr>
      </w:pPr>
      <w:r>
        <w:rPr>
          <w:sz w:val="20"/>
          <w:szCs w:val="20"/>
        </w:rPr>
        <w:lastRenderedPageBreak/>
        <w:t>Table 1a.</w:t>
      </w:r>
    </w:p>
    <w:tbl>
      <w:tblPr>
        <w:tblStyle w:val="TableGrid"/>
        <w:tblW w:w="0" w:type="auto"/>
        <w:tblLayout w:type="fixed"/>
        <w:tblLook w:val="04A0" w:firstRow="1" w:lastRow="0" w:firstColumn="1" w:lastColumn="0" w:noHBand="0" w:noVBand="1"/>
      </w:tblPr>
      <w:tblGrid>
        <w:gridCol w:w="562"/>
        <w:gridCol w:w="1080"/>
        <w:gridCol w:w="1080"/>
        <w:gridCol w:w="1080"/>
        <w:gridCol w:w="2160"/>
        <w:gridCol w:w="1080"/>
        <w:gridCol w:w="1080"/>
      </w:tblGrid>
      <w:tr w:rsidR="00280CA3" w14:paraId="0F1ECA0F" w14:textId="77777777" w:rsidTr="00280CA3">
        <w:tc>
          <w:tcPr>
            <w:tcW w:w="1642" w:type="dxa"/>
            <w:gridSpan w:val="2"/>
          </w:tcPr>
          <w:p w14:paraId="1444C3B9" w14:textId="77777777" w:rsidR="00280CA3" w:rsidRPr="00AC3698" w:rsidRDefault="00280CA3" w:rsidP="00280CA3">
            <w:pPr>
              <w:jc w:val="center"/>
              <w:rPr>
                <w:sz w:val="20"/>
                <w:szCs w:val="20"/>
              </w:rPr>
            </w:pPr>
            <w:r w:rsidRPr="00425B2B">
              <w:rPr>
                <w:i/>
                <w:sz w:val="20"/>
                <w:szCs w:val="20"/>
              </w:rPr>
              <w:t>M</w:t>
            </w:r>
            <w:r>
              <w:rPr>
                <w:sz w:val="20"/>
                <w:szCs w:val="20"/>
                <w:vertAlign w:val="subscript"/>
              </w:rPr>
              <w:t>1</w:t>
            </w:r>
            <w:r>
              <w:rPr>
                <w:sz w:val="20"/>
                <w:szCs w:val="20"/>
              </w:rPr>
              <w:t>/</w:t>
            </w:r>
            <w:r w:rsidRPr="00425B2B">
              <w:rPr>
                <w:i/>
                <w:sz w:val="20"/>
                <w:szCs w:val="20"/>
              </w:rPr>
              <w:t>M</w:t>
            </w:r>
            <w:r>
              <w:rPr>
                <w:sz w:val="20"/>
                <w:szCs w:val="20"/>
                <w:vertAlign w:val="subscript"/>
              </w:rPr>
              <w:t>2</w:t>
            </w:r>
            <w:r>
              <w:rPr>
                <w:sz w:val="20"/>
                <w:szCs w:val="20"/>
              </w:rPr>
              <w:t xml:space="preserve"> = +0.75</w:t>
            </w:r>
          </w:p>
        </w:tc>
        <w:tc>
          <w:tcPr>
            <w:tcW w:w="2160" w:type="dxa"/>
            <w:gridSpan w:val="2"/>
          </w:tcPr>
          <w:p w14:paraId="2D153F43" w14:textId="77777777" w:rsidR="00280CA3" w:rsidRDefault="00280CA3" w:rsidP="00280CA3">
            <w:pPr>
              <w:jc w:val="center"/>
              <w:rPr>
                <w:sz w:val="20"/>
                <w:szCs w:val="20"/>
              </w:rPr>
            </w:pPr>
            <w:r w:rsidRPr="00425B2B">
              <w:rPr>
                <w:i/>
                <w:sz w:val="20"/>
                <w:szCs w:val="20"/>
              </w:rPr>
              <w:t>M</w:t>
            </w:r>
            <w:r w:rsidRPr="00425B2B">
              <w:rPr>
                <w:sz w:val="20"/>
                <w:szCs w:val="20"/>
                <w:vertAlign w:val="subscript"/>
              </w:rPr>
              <w:t>1</w:t>
            </w:r>
            <w:r>
              <w:rPr>
                <w:sz w:val="20"/>
                <w:szCs w:val="20"/>
              </w:rPr>
              <w:t xml:space="preserve"> = 150 kip-in</w:t>
            </w:r>
          </w:p>
        </w:tc>
        <w:tc>
          <w:tcPr>
            <w:tcW w:w="2160" w:type="dxa"/>
          </w:tcPr>
          <w:p w14:paraId="2328C9E1" w14:textId="77777777" w:rsidR="00280CA3" w:rsidRDefault="00280CA3" w:rsidP="00280CA3">
            <w:pPr>
              <w:jc w:val="center"/>
              <w:rPr>
                <w:sz w:val="20"/>
                <w:szCs w:val="20"/>
              </w:rPr>
            </w:pPr>
            <w:r w:rsidRPr="00425B2B">
              <w:rPr>
                <w:i/>
                <w:sz w:val="20"/>
                <w:szCs w:val="20"/>
              </w:rPr>
              <w:t>M</w:t>
            </w:r>
            <w:r>
              <w:rPr>
                <w:sz w:val="20"/>
                <w:szCs w:val="20"/>
                <w:vertAlign w:val="subscript"/>
              </w:rPr>
              <w:t>2</w:t>
            </w:r>
            <w:r>
              <w:rPr>
                <w:sz w:val="20"/>
                <w:szCs w:val="20"/>
              </w:rPr>
              <w:t xml:space="preserve"> = 200 kip-in</w:t>
            </w:r>
          </w:p>
        </w:tc>
        <w:tc>
          <w:tcPr>
            <w:tcW w:w="2160" w:type="dxa"/>
            <w:gridSpan w:val="2"/>
          </w:tcPr>
          <w:p w14:paraId="6ED57CB9" w14:textId="77777777" w:rsidR="00280CA3" w:rsidRDefault="00280CA3" w:rsidP="00280CA3">
            <w:pPr>
              <w:jc w:val="center"/>
              <w:rPr>
                <w:sz w:val="20"/>
                <w:szCs w:val="20"/>
              </w:rPr>
            </w:pPr>
            <w:r w:rsidRPr="00AC3698">
              <w:rPr>
                <w:i/>
                <w:sz w:val="20"/>
                <w:szCs w:val="20"/>
              </w:rPr>
              <w:t>C</w:t>
            </w:r>
            <w:r w:rsidRPr="00AC3698">
              <w:rPr>
                <w:i/>
                <w:sz w:val="20"/>
                <w:szCs w:val="20"/>
                <w:vertAlign w:val="subscript"/>
              </w:rPr>
              <w:t>m</w:t>
            </w:r>
            <w:r>
              <w:rPr>
                <w:sz w:val="20"/>
                <w:szCs w:val="20"/>
              </w:rPr>
              <w:t xml:space="preserve"> =         AISC Eq. A-8-3</w:t>
            </w:r>
          </w:p>
        </w:tc>
      </w:tr>
      <w:tr w:rsidR="00280CA3" w14:paraId="509CBF20" w14:textId="77777777" w:rsidTr="00280CA3">
        <w:tc>
          <w:tcPr>
            <w:tcW w:w="1642" w:type="dxa"/>
            <w:gridSpan w:val="2"/>
          </w:tcPr>
          <w:p w14:paraId="2B3A56E0" w14:textId="77777777" w:rsidR="00280CA3" w:rsidRDefault="00280CA3" w:rsidP="00280CA3">
            <w:pPr>
              <w:rPr>
                <w:sz w:val="20"/>
                <w:szCs w:val="20"/>
              </w:rPr>
            </w:pPr>
            <w:r w:rsidRPr="006762C4">
              <w:rPr>
                <w:i/>
                <w:sz w:val="20"/>
                <w:szCs w:val="20"/>
              </w:rPr>
              <w:t>P</w:t>
            </w:r>
            <w:r w:rsidRPr="006762C4">
              <w:rPr>
                <w:i/>
                <w:sz w:val="20"/>
                <w:szCs w:val="20"/>
                <w:vertAlign w:val="subscript"/>
              </w:rPr>
              <w:t>e</w:t>
            </w:r>
            <w:r>
              <w:rPr>
                <w:sz w:val="20"/>
                <w:szCs w:val="20"/>
              </w:rPr>
              <w:t xml:space="preserve"> =                 </w:t>
            </w:r>
            <w:r w:rsidRPr="006762C4">
              <w:rPr>
                <w:sz w:val="20"/>
                <w:szCs w:val="20"/>
              </w:rPr>
              <w:t>kip</w:t>
            </w:r>
            <w:r>
              <w:rPr>
                <w:sz w:val="20"/>
                <w:szCs w:val="20"/>
              </w:rPr>
              <w:t>s</w:t>
            </w:r>
          </w:p>
        </w:tc>
        <w:tc>
          <w:tcPr>
            <w:tcW w:w="4320" w:type="dxa"/>
            <w:gridSpan w:val="3"/>
          </w:tcPr>
          <w:p w14:paraId="78239667" w14:textId="77777777" w:rsidR="00280CA3" w:rsidRDefault="00280CA3" w:rsidP="00280CA3">
            <w:pPr>
              <w:jc w:val="center"/>
              <w:rPr>
                <w:sz w:val="20"/>
                <w:szCs w:val="20"/>
              </w:rPr>
            </w:pPr>
            <w:r>
              <w:rPr>
                <w:sz w:val="20"/>
                <w:szCs w:val="20"/>
              </w:rPr>
              <w:t>2</w:t>
            </w:r>
            <w:r w:rsidRPr="006762C4">
              <w:rPr>
                <w:sz w:val="20"/>
                <w:szCs w:val="20"/>
                <w:vertAlign w:val="superscript"/>
              </w:rPr>
              <w:t>nd</w:t>
            </w:r>
            <w:r>
              <w:rPr>
                <w:sz w:val="20"/>
                <w:szCs w:val="20"/>
              </w:rPr>
              <w:t>-Order Elastic Analysis</w:t>
            </w:r>
          </w:p>
        </w:tc>
        <w:tc>
          <w:tcPr>
            <w:tcW w:w="1080" w:type="dxa"/>
            <w:vMerge w:val="restart"/>
          </w:tcPr>
          <w:p w14:paraId="084DF51E" w14:textId="77777777" w:rsidR="00280CA3" w:rsidRDefault="00280CA3" w:rsidP="00280CA3">
            <w:pPr>
              <w:jc w:val="center"/>
              <w:rPr>
                <w:sz w:val="20"/>
                <w:szCs w:val="20"/>
              </w:rPr>
            </w:pPr>
            <w:r>
              <w:rPr>
                <w:sz w:val="20"/>
                <w:szCs w:val="20"/>
              </w:rPr>
              <w:t>AISC</w:t>
            </w:r>
          </w:p>
          <w:p w14:paraId="31C13194" w14:textId="77777777" w:rsidR="00280CA3" w:rsidRDefault="00280CA3" w:rsidP="00280CA3">
            <w:pPr>
              <w:jc w:val="center"/>
              <w:rPr>
                <w:sz w:val="20"/>
                <w:szCs w:val="20"/>
              </w:rPr>
            </w:pPr>
            <w:r>
              <w:rPr>
                <w:sz w:val="20"/>
                <w:szCs w:val="20"/>
              </w:rPr>
              <w:t>Eq. A-8-3</w:t>
            </w:r>
          </w:p>
          <w:p w14:paraId="5B97BEA6" w14:textId="77777777" w:rsidR="00280CA3" w:rsidRDefault="00280CA3" w:rsidP="00280CA3">
            <w:pPr>
              <w:jc w:val="center"/>
              <w:rPr>
                <w:sz w:val="20"/>
                <w:szCs w:val="20"/>
              </w:rPr>
            </w:pPr>
            <w:r w:rsidRPr="006762C4">
              <w:rPr>
                <w:i/>
                <w:sz w:val="20"/>
                <w:szCs w:val="20"/>
              </w:rPr>
              <w:t>B</w:t>
            </w:r>
            <w:r w:rsidRPr="006762C4">
              <w:rPr>
                <w:sz w:val="20"/>
                <w:szCs w:val="20"/>
                <w:vertAlign w:val="subscript"/>
              </w:rPr>
              <w:t>1</w:t>
            </w:r>
          </w:p>
        </w:tc>
        <w:tc>
          <w:tcPr>
            <w:tcW w:w="1080" w:type="dxa"/>
            <w:vMerge w:val="restart"/>
          </w:tcPr>
          <w:p w14:paraId="6779D5DF" w14:textId="77777777" w:rsidR="00280CA3" w:rsidRDefault="00280CA3" w:rsidP="00280CA3">
            <w:pPr>
              <w:jc w:val="center"/>
              <w:rPr>
                <w:sz w:val="20"/>
                <w:szCs w:val="20"/>
              </w:rPr>
            </w:pPr>
            <w:r>
              <w:rPr>
                <w:sz w:val="20"/>
                <w:szCs w:val="20"/>
              </w:rPr>
              <w:t>Percent</w:t>
            </w:r>
          </w:p>
          <w:p w14:paraId="480EB79C" w14:textId="77777777" w:rsidR="00280CA3" w:rsidRDefault="00280CA3" w:rsidP="00280CA3">
            <w:pPr>
              <w:jc w:val="center"/>
              <w:rPr>
                <w:sz w:val="20"/>
                <w:szCs w:val="20"/>
              </w:rPr>
            </w:pPr>
            <w:r>
              <w:rPr>
                <w:sz w:val="20"/>
                <w:szCs w:val="20"/>
              </w:rPr>
              <w:t>Diff</w:t>
            </w:r>
          </w:p>
          <w:p w14:paraId="77A6AF37" w14:textId="77777777" w:rsidR="00280CA3" w:rsidRDefault="00280CA3" w:rsidP="00280CA3">
            <w:pPr>
              <w:jc w:val="center"/>
              <w:rPr>
                <w:sz w:val="20"/>
                <w:szCs w:val="20"/>
              </w:rPr>
            </w:pPr>
            <w:r>
              <w:rPr>
                <w:sz w:val="20"/>
                <w:szCs w:val="20"/>
              </w:rPr>
              <w:t>%</w:t>
            </w:r>
          </w:p>
        </w:tc>
      </w:tr>
      <w:tr w:rsidR="00280CA3" w14:paraId="1AC89C31" w14:textId="77777777" w:rsidTr="00280CA3">
        <w:trPr>
          <w:trHeight w:val="498"/>
        </w:trPr>
        <w:tc>
          <w:tcPr>
            <w:tcW w:w="562" w:type="dxa"/>
            <w:vAlign w:val="center"/>
          </w:tcPr>
          <w:p w14:paraId="285D0911" w14:textId="77777777" w:rsidR="00280CA3" w:rsidRDefault="00280CA3" w:rsidP="00280CA3">
            <w:pPr>
              <w:jc w:val="center"/>
              <w:rPr>
                <w:sz w:val="20"/>
                <w:szCs w:val="20"/>
              </w:rPr>
            </w:pPr>
            <w:r w:rsidRPr="006762C4">
              <w:rPr>
                <w:i/>
                <w:sz w:val="20"/>
                <w:szCs w:val="20"/>
              </w:rPr>
              <w:t>P</w:t>
            </w:r>
            <w:r>
              <w:rPr>
                <w:sz w:val="20"/>
                <w:szCs w:val="20"/>
              </w:rPr>
              <w:t>/</w:t>
            </w:r>
            <w:r w:rsidRPr="006762C4">
              <w:rPr>
                <w:i/>
                <w:sz w:val="20"/>
                <w:szCs w:val="20"/>
              </w:rPr>
              <w:t>P</w:t>
            </w:r>
            <w:r w:rsidRPr="006762C4">
              <w:rPr>
                <w:i/>
                <w:sz w:val="20"/>
                <w:szCs w:val="20"/>
                <w:vertAlign w:val="subscript"/>
              </w:rPr>
              <w:t>e</w:t>
            </w:r>
          </w:p>
        </w:tc>
        <w:tc>
          <w:tcPr>
            <w:tcW w:w="1080" w:type="dxa"/>
          </w:tcPr>
          <w:p w14:paraId="14318DDF" w14:textId="77777777" w:rsidR="00280CA3" w:rsidRPr="0028434C" w:rsidRDefault="00280CA3" w:rsidP="00280CA3">
            <w:pPr>
              <w:jc w:val="center"/>
              <w:rPr>
                <w:i/>
                <w:sz w:val="20"/>
                <w:szCs w:val="20"/>
              </w:rPr>
            </w:pPr>
            <w:r w:rsidRPr="0028434C">
              <w:rPr>
                <w:i/>
                <w:sz w:val="20"/>
                <w:szCs w:val="20"/>
              </w:rPr>
              <w:t>P</w:t>
            </w:r>
          </w:p>
          <w:p w14:paraId="4C1C5C6F" w14:textId="77777777" w:rsidR="00280CA3" w:rsidRDefault="00280CA3" w:rsidP="00280CA3">
            <w:pPr>
              <w:jc w:val="center"/>
              <w:rPr>
                <w:sz w:val="20"/>
                <w:szCs w:val="20"/>
              </w:rPr>
            </w:pPr>
            <w:r>
              <w:rPr>
                <w:sz w:val="20"/>
                <w:szCs w:val="20"/>
              </w:rPr>
              <w:t>k</w:t>
            </w:r>
            <w:r w:rsidRPr="006762C4">
              <w:rPr>
                <w:sz w:val="20"/>
                <w:szCs w:val="20"/>
              </w:rPr>
              <w:t>ip</w:t>
            </w:r>
            <w:r>
              <w:rPr>
                <w:sz w:val="20"/>
                <w:szCs w:val="20"/>
              </w:rPr>
              <w:t>s</w:t>
            </w:r>
          </w:p>
        </w:tc>
        <w:tc>
          <w:tcPr>
            <w:tcW w:w="1080" w:type="dxa"/>
          </w:tcPr>
          <w:p w14:paraId="7712DF8B" w14:textId="77777777" w:rsidR="00280CA3" w:rsidRDefault="00280CA3" w:rsidP="00280CA3">
            <w:pPr>
              <w:pStyle w:val="NoSpacing"/>
              <w:jc w:val="center"/>
              <w:rPr>
                <w:sz w:val="20"/>
                <w:szCs w:val="20"/>
              </w:rPr>
            </w:pPr>
            <w:r w:rsidRPr="00CD3B9D">
              <w:rPr>
                <w:sz w:val="20"/>
                <w:szCs w:val="20"/>
              </w:rPr>
              <w:t>|</w:t>
            </w:r>
            <w:proofErr w:type="spellStart"/>
            <w:r w:rsidRPr="00425B2B">
              <w:rPr>
                <w:i/>
                <w:sz w:val="20"/>
                <w:szCs w:val="20"/>
              </w:rPr>
              <w:t>M</w:t>
            </w:r>
            <w:r>
              <w:rPr>
                <w:sz w:val="20"/>
                <w:szCs w:val="20"/>
                <w:vertAlign w:val="subscript"/>
              </w:rPr>
              <w:t>max</w:t>
            </w:r>
            <w:r w:rsidRPr="00CD3B9D">
              <w:rPr>
                <w:sz w:val="20"/>
                <w:szCs w:val="20"/>
              </w:rPr>
              <w:t>|</w:t>
            </w:r>
            <w:r w:rsidRPr="006762C4">
              <w:rPr>
                <w:sz w:val="20"/>
                <w:szCs w:val="20"/>
                <w:vertAlign w:val="subscript"/>
              </w:rPr>
              <w:t>span</w:t>
            </w:r>
            <w:proofErr w:type="spellEnd"/>
          </w:p>
          <w:p w14:paraId="2A16D3CE" w14:textId="77777777" w:rsidR="00280CA3" w:rsidRDefault="00280CA3" w:rsidP="00280CA3">
            <w:pPr>
              <w:jc w:val="center"/>
              <w:rPr>
                <w:sz w:val="20"/>
                <w:szCs w:val="20"/>
              </w:rPr>
            </w:pPr>
            <w:r>
              <w:rPr>
                <w:sz w:val="20"/>
                <w:szCs w:val="20"/>
              </w:rPr>
              <w:t>kip-in</w:t>
            </w:r>
          </w:p>
        </w:tc>
        <w:tc>
          <w:tcPr>
            <w:tcW w:w="1080" w:type="dxa"/>
          </w:tcPr>
          <w:p w14:paraId="48C84680" w14:textId="77777777" w:rsidR="00280CA3" w:rsidRDefault="00280CA3" w:rsidP="00280CA3">
            <w:pPr>
              <w:jc w:val="center"/>
              <w:rPr>
                <w:sz w:val="20"/>
                <w:szCs w:val="20"/>
              </w:rPr>
            </w:pPr>
            <w:r w:rsidRPr="00CD3B9D">
              <w:rPr>
                <w:sz w:val="20"/>
                <w:szCs w:val="20"/>
              </w:rPr>
              <w:t>|</w:t>
            </w:r>
            <w:proofErr w:type="spellStart"/>
            <w:r w:rsidRPr="00425B2B">
              <w:rPr>
                <w:i/>
                <w:sz w:val="20"/>
                <w:szCs w:val="20"/>
              </w:rPr>
              <w:t>M</w:t>
            </w:r>
            <w:r>
              <w:rPr>
                <w:sz w:val="20"/>
                <w:szCs w:val="20"/>
                <w:vertAlign w:val="subscript"/>
              </w:rPr>
              <w:t>max</w:t>
            </w:r>
            <w:r w:rsidRPr="00CD3B9D">
              <w:rPr>
                <w:sz w:val="20"/>
                <w:szCs w:val="20"/>
              </w:rPr>
              <w:t>|</w:t>
            </w:r>
            <w:r w:rsidRPr="006762C4">
              <w:rPr>
                <w:sz w:val="20"/>
                <w:szCs w:val="20"/>
                <w:vertAlign w:val="subscript"/>
              </w:rPr>
              <w:t>end</w:t>
            </w:r>
            <w:proofErr w:type="spellEnd"/>
          </w:p>
          <w:p w14:paraId="46456CF9" w14:textId="77777777" w:rsidR="00280CA3" w:rsidRDefault="00280CA3" w:rsidP="00280CA3">
            <w:pPr>
              <w:jc w:val="center"/>
              <w:rPr>
                <w:sz w:val="20"/>
                <w:szCs w:val="20"/>
              </w:rPr>
            </w:pPr>
            <w:r>
              <w:rPr>
                <w:sz w:val="20"/>
                <w:szCs w:val="20"/>
              </w:rPr>
              <w:t>kip-in</w:t>
            </w:r>
          </w:p>
        </w:tc>
        <w:tc>
          <w:tcPr>
            <w:tcW w:w="2160" w:type="dxa"/>
          </w:tcPr>
          <w:p w14:paraId="70726971" w14:textId="77777777" w:rsidR="00280CA3" w:rsidRDefault="00280CA3" w:rsidP="00280CA3">
            <w:pPr>
              <w:jc w:val="center"/>
              <w:rPr>
                <w:sz w:val="20"/>
                <w:szCs w:val="20"/>
              </w:rPr>
            </w:pPr>
            <w:r>
              <w:rPr>
                <w:sz w:val="20"/>
                <w:szCs w:val="20"/>
              </w:rPr>
              <w:t>Ratio</w:t>
            </w:r>
          </w:p>
          <w:p w14:paraId="7043FDD9" w14:textId="77777777" w:rsidR="00280CA3" w:rsidRDefault="00280CA3" w:rsidP="00280CA3">
            <w:pPr>
              <w:jc w:val="center"/>
              <w:rPr>
                <w:sz w:val="20"/>
                <w:szCs w:val="20"/>
              </w:rPr>
            </w:pPr>
            <w:r w:rsidRPr="00CD3B9D">
              <w:rPr>
                <w:sz w:val="20"/>
                <w:szCs w:val="20"/>
              </w:rPr>
              <w:t>|</w:t>
            </w:r>
            <w:proofErr w:type="spellStart"/>
            <w:r w:rsidRPr="00425B2B">
              <w:rPr>
                <w:i/>
                <w:sz w:val="20"/>
                <w:szCs w:val="20"/>
              </w:rPr>
              <w:t>M</w:t>
            </w:r>
            <w:r>
              <w:rPr>
                <w:sz w:val="20"/>
                <w:szCs w:val="20"/>
                <w:vertAlign w:val="subscript"/>
              </w:rPr>
              <w:t>max</w:t>
            </w:r>
            <w:r w:rsidRPr="00CD3B9D">
              <w:rPr>
                <w:sz w:val="20"/>
                <w:szCs w:val="20"/>
              </w:rPr>
              <w:t>|</w:t>
            </w:r>
            <w:r w:rsidRPr="006762C4">
              <w:rPr>
                <w:sz w:val="20"/>
                <w:szCs w:val="20"/>
                <w:vertAlign w:val="subscript"/>
              </w:rPr>
              <w:t>span</w:t>
            </w:r>
            <w:proofErr w:type="spellEnd"/>
            <w:r>
              <w:rPr>
                <w:sz w:val="20"/>
                <w:szCs w:val="20"/>
                <w:vertAlign w:val="subscript"/>
              </w:rPr>
              <w:t xml:space="preserve"> </w:t>
            </w:r>
            <w:r>
              <w:rPr>
                <w:sz w:val="20"/>
                <w:szCs w:val="20"/>
              </w:rPr>
              <w:t>/</w:t>
            </w:r>
            <w:r w:rsidRPr="00CD3B9D">
              <w:rPr>
                <w:sz w:val="20"/>
                <w:szCs w:val="20"/>
              </w:rPr>
              <w:t>|</w:t>
            </w:r>
            <w:proofErr w:type="spellStart"/>
            <w:r w:rsidRPr="00425B2B">
              <w:rPr>
                <w:i/>
                <w:sz w:val="20"/>
                <w:szCs w:val="20"/>
              </w:rPr>
              <w:t>M</w:t>
            </w:r>
            <w:r>
              <w:rPr>
                <w:sz w:val="20"/>
                <w:szCs w:val="20"/>
                <w:vertAlign w:val="subscript"/>
              </w:rPr>
              <w:t>max</w:t>
            </w:r>
            <w:r w:rsidRPr="00CD3B9D">
              <w:rPr>
                <w:sz w:val="20"/>
                <w:szCs w:val="20"/>
              </w:rPr>
              <w:t>|</w:t>
            </w:r>
            <w:r w:rsidRPr="006762C4">
              <w:rPr>
                <w:sz w:val="20"/>
                <w:szCs w:val="20"/>
                <w:vertAlign w:val="subscript"/>
              </w:rPr>
              <w:t>end</w:t>
            </w:r>
            <w:proofErr w:type="spellEnd"/>
          </w:p>
        </w:tc>
        <w:tc>
          <w:tcPr>
            <w:tcW w:w="1080" w:type="dxa"/>
            <w:vMerge/>
          </w:tcPr>
          <w:p w14:paraId="7B6E59F3" w14:textId="77777777" w:rsidR="00280CA3" w:rsidRDefault="00280CA3" w:rsidP="00280CA3">
            <w:pPr>
              <w:jc w:val="center"/>
              <w:rPr>
                <w:sz w:val="20"/>
                <w:szCs w:val="20"/>
              </w:rPr>
            </w:pPr>
          </w:p>
        </w:tc>
        <w:tc>
          <w:tcPr>
            <w:tcW w:w="1080" w:type="dxa"/>
            <w:vMerge/>
          </w:tcPr>
          <w:p w14:paraId="537DC3AD" w14:textId="77777777" w:rsidR="00280CA3" w:rsidRDefault="00280CA3" w:rsidP="00280CA3">
            <w:pPr>
              <w:jc w:val="center"/>
              <w:rPr>
                <w:sz w:val="20"/>
                <w:szCs w:val="20"/>
              </w:rPr>
            </w:pPr>
          </w:p>
        </w:tc>
      </w:tr>
      <w:tr w:rsidR="00280CA3" w14:paraId="46307C28" w14:textId="77777777" w:rsidTr="00280CA3">
        <w:tc>
          <w:tcPr>
            <w:tcW w:w="562" w:type="dxa"/>
          </w:tcPr>
          <w:p w14:paraId="1D1CBD33" w14:textId="1AD715C9" w:rsidR="00280CA3" w:rsidRDefault="00280CA3" w:rsidP="00280CA3">
            <w:pPr>
              <w:jc w:val="center"/>
              <w:rPr>
                <w:sz w:val="20"/>
                <w:szCs w:val="20"/>
              </w:rPr>
            </w:pPr>
            <w:r>
              <w:rPr>
                <w:sz w:val="20"/>
                <w:szCs w:val="20"/>
              </w:rPr>
              <w:t>0</w:t>
            </w:r>
            <w:r w:rsidR="00286443">
              <w:rPr>
                <w:sz w:val="20"/>
                <w:szCs w:val="20"/>
              </w:rPr>
              <w:t>.0</w:t>
            </w:r>
          </w:p>
        </w:tc>
        <w:tc>
          <w:tcPr>
            <w:tcW w:w="1080" w:type="dxa"/>
          </w:tcPr>
          <w:p w14:paraId="7293063F" w14:textId="1C567421" w:rsidR="00280CA3" w:rsidRDefault="00F150F5" w:rsidP="00280CA3">
            <w:pPr>
              <w:jc w:val="center"/>
              <w:rPr>
                <w:sz w:val="20"/>
                <w:szCs w:val="20"/>
              </w:rPr>
            </w:pPr>
            <w:r>
              <w:rPr>
                <w:sz w:val="20"/>
                <w:szCs w:val="20"/>
              </w:rPr>
              <w:t>0.00</w:t>
            </w:r>
          </w:p>
        </w:tc>
        <w:tc>
          <w:tcPr>
            <w:tcW w:w="1080" w:type="dxa"/>
          </w:tcPr>
          <w:p w14:paraId="0D638BFC" w14:textId="30EC107D" w:rsidR="00280CA3" w:rsidRDefault="00F150F5" w:rsidP="00280CA3">
            <w:pPr>
              <w:jc w:val="center"/>
              <w:rPr>
                <w:sz w:val="20"/>
                <w:szCs w:val="20"/>
              </w:rPr>
            </w:pPr>
            <w:r>
              <w:rPr>
                <w:sz w:val="20"/>
                <w:szCs w:val="20"/>
              </w:rPr>
              <w:t>200</w:t>
            </w:r>
          </w:p>
        </w:tc>
        <w:tc>
          <w:tcPr>
            <w:tcW w:w="1080" w:type="dxa"/>
          </w:tcPr>
          <w:p w14:paraId="3EFE0801" w14:textId="42528DE9" w:rsidR="00280CA3" w:rsidRDefault="00F150F5" w:rsidP="00280CA3">
            <w:pPr>
              <w:jc w:val="center"/>
              <w:rPr>
                <w:sz w:val="20"/>
                <w:szCs w:val="20"/>
              </w:rPr>
            </w:pPr>
            <w:r>
              <w:rPr>
                <w:sz w:val="20"/>
                <w:szCs w:val="20"/>
              </w:rPr>
              <w:t>200</w:t>
            </w:r>
          </w:p>
        </w:tc>
        <w:tc>
          <w:tcPr>
            <w:tcW w:w="2160" w:type="dxa"/>
          </w:tcPr>
          <w:p w14:paraId="3285F6D1" w14:textId="03233442" w:rsidR="00280CA3" w:rsidRDefault="00F150F5" w:rsidP="00280CA3">
            <w:pPr>
              <w:jc w:val="center"/>
              <w:rPr>
                <w:sz w:val="20"/>
                <w:szCs w:val="20"/>
              </w:rPr>
            </w:pPr>
            <w:r>
              <w:rPr>
                <w:sz w:val="20"/>
                <w:szCs w:val="20"/>
              </w:rPr>
              <w:t>1.00</w:t>
            </w:r>
          </w:p>
        </w:tc>
        <w:tc>
          <w:tcPr>
            <w:tcW w:w="1080" w:type="dxa"/>
          </w:tcPr>
          <w:p w14:paraId="585A6B58" w14:textId="78986E69" w:rsidR="00280CA3" w:rsidRDefault="00F150F5" w:rsidP="00280CA3">
            <w:pPr>
              <w:jc w:val="center"/>
              <w:rPr>
                <w:sz w:val="20"/>
                <w:szCs w:val="20"/>
              </w:rPr>
            </w:pPr>
            <w:r>
              <w:rPr>
                <w:sz w:val="20"/>
                <w:szCs w:val="20"/>
              </w:rPr>
              <w:t>1.00</w:t>
            </w:r>
          </w:p>
        </w:tc>
        <w:tc>
          <w:tcPr>
            <w:tcW w:w="1080" w:type="dxa"/>
          </w:tcPr>
          <w:p w14:paraId="1FD4EA62" w14:textId="0AD0B952" w:rsidR="00280CA3" w:rsidRDefault="00F150F5" w:rsidP="00280CA3">
            <w:pPr>
              <w:jc w:val="center"/>
              <w:rPr>
                <w:sz w:val="20"/>
                <w:szCs w:val="20"/>
              </w:rPr>
            </w:pPr>
            <w:r>
              <w:rPr>
                <w:sz w:val="20"/>
                <w:szCs w:val="20"/>
              </w:rPr>
              <w:t>0.00</w:t>
            </w:r>
          </w:p>
        </w:tc>
      </w:tr>
      <w:tr w:rsidR="00280CA3" w14:paraId="24088384" w14:textId="77777777" w:rsidTr="00280CA3">
        <w:tc>
          <w:tcPr>
            <w:tcW w:w="562" w:type="dxa"/>
          </w:tcPr>
          <w:p w14:paraId="4D17DA1B" w14:textId="77777777" w:rsidR="00280CA3" w:rsidRDefault="00280CA3" w:rsidP="00280CA3">
            <w:pPr>
              <w:jc w:val="center"/>
              <w:rPr>
                <w:sz w:val="20"/>
                <w:szCs w:val="20"/>
              </w:rPr>
            </w:pPr>
            <w:r>
              <w:rPr>
                <w:sz w:val="20"/>
                <w:szCs w:val="20"/>
              </w:rPr>
              <w:t>0.1</w:t>
            </w:r>
          </w:p>
        </w:tc>
        <w:tc>
          <w:tcPr>
            <w:tcW w:w="1080" w:type="dxa"/>
          </w:tcPr>
          <w:p w14:paraId="271713E7" w14:textId="77777777" w:rsidR="00280CA3" w:rsidRDefault="00280CA3" w:rsidP="00280CA3">
            <w:pPr>
              <w:jc w:val="center"/>
              <w:rPr>
                <w:sz w:val="20"/>
                <w:szCs w:val="20"/>
              </w:rPr>
            </w:pPr>
          </w:p>
        </w:tc>
        <w:tc>
          <w:tcPr>
            <w:tcW w:w="1080" w:type="dxa"/>
          </w:tcPr>
          <w:p w14:paraId="3B635372" w14:textId="77777777" w:rsidR="00280CA3" w:rsidRDefault="00280CA3" w:rsidP="00280CA3">
            <w:pPr>
              <w:jc w:val="center"/>
              <w:rPr>
                <w:sz w:val="20"/>
                <w:szCs w:val="20"/>
              </w:rPr>
            </w:pPr>
          </w:p>
        </w:tc>
        <w:tc>
          <w:tcPr>
            <w:tcW w:w="1080" w:type="dxa"/>
          </w:tcPr>
          <w:p w14:paraId="6C84FDAD" w14:textId="741B0413" w:rsidR="00280CA3" w:rsidRDefault="00F150F5" w:rsidP="00280CA3">
            <w:pPr>
              <w:jc w:val="center"/>
              <w:rPr>
                <w:sz w:val="20"/>
                <w:szCs w:val="20"/>
              </w:rPr>
            </w:pPr>
            <w:r>
              <w:rPr>
                <w:sz w:val="20"/>
                <w:szCs w:val="20"/>
              </w:rPr>
              <w:t>200</w:t>
            </w:r>
          </w:p>
        </w:tc>
        <w:tc>
          <w:tcPr>
            <w:tcW w:w="2160" w:type="dxa"/>
          </w:tcPr>
          <w:p w14:paraId="4504B7B4" w14:textId="77777777" w:rsidR="00280CA3" w:rsidRDefault="00280CA3" w:rsidP="00280CA3">
            <w:pPr>
              <w:jc w:val="center"/>
              <w:rPr>
                <w:sz w:val="20"/>
                <w:szCs w:val="20"/>
              </w:rPr>
            </w:pPr>
          </w:p>
        </w:tc>
        <w:tc>
          <w:tcPr>
            <w:tcW w:w="1080" w:type="dxa"/>
          </w:tcPr>
          <w:p w14:paraId="610856EB" w14:textId="77777777" w:rsidR="00280CA3" w:rsidRDefault="00280CA3" w:rsidP="00280CA3">
            <w:pPr>
              <w:jc w:val="center"/>
              <w:rPr>
                <w:sz w:val="20"/>
                <w:szCs w:val="20"/>
              </w:rPr>
            </w:pPr>
          </w:p>
        </w:tc>
        <w:tc>
          <w:tcPr>
            <w:tcW w:w="1080" w:type="dxa"/>
          </w:tcPr>
          <w:p w14:paraId="17FB701B" w14:textId="77777777" w:rsidR="00280CA3" w:rsidRDefault="00280CA3" w:rsidP="00280CA3">
            <w:pPr>
              <w:jc w:val="center"/>
              <w:rPr>
                <w:sz w:val="20"/>
                <w:szCs w:val="20"/>
              </w:rPr>
            </w:pPr>
          </w:p>
        </w:tc>
      </w:tr>
      <w:tr w:rsidR="00280CA3" w14:paraId="36FFF9A8" w14:textId="77777777" w:rsidTr="00280CA3">
        <w:tc>
          <w:tcPr>
            <w:tcW w:w="562" w:type="dxa"/>
          </w:tcPr>
          <w:p w14:paraId="75AA3245" w14:textId="77777777" w:rsidR="00280CA3" w:rsidRDefault="00280CA3" w:rsidP="00280CA3">
            <w:pPr>
              <w:jc w:val="center"/>
              <w:rPr>
                <w:sz w:val="20"/>
                <w:szCs w:val="20"/>
              </w:rPr>
            </w:pPr>
            <w:r>
              <w:rPr>
                <w:sz w:val="20"/>
                <w:szCs w:val="20"/>
              </w:rPr>
              <w:t>0.2</w:t>
            </w:r>
          </w:p>
        </w:tc>
        <w:tc>
          <w:tcPr>
            <w:tcW w:w="1080" w:type="dxa"/>
          </w:tcPr>
          <w:p w14:paraId="1D5780AC" w14:textId="77777777" w:rsidR="00280CA3" w:rsidRDefault="00280CA3" w:rsidP="00280CA3">
            <w:pPr>
              <w:jc w:val="center"/>
              <w:rPr>
                <w:sz w:val="20"/>
                <w:szCs w:val="20"/>
              </w:rPr>
            </w:pPr>
          </w:p>
        </w:tc>
        <w:tc>
          <w:tcPr>
            <w:tcW w:w="1080" w:type="dxa"/>
          </w:tcPr>
          <w:p w14:paraId="40F006D9" w14:textId="77777777" w:rsidR="00280CA3" w:rsidRDefault="00280CA3" w:rsidP="00280CA3">
            <w:pPr>
              <w:jc w:val="center"/>
              <w:rPr>
                <w:sz w:val="20"/>
                <w:szCs w:val="20"/>
              </w:rPr>
            </w:pPr>
          </w:p>
        </w:tc>
        <w:tc>
          <w:tcPr>
            <w:tcW w:w="1080" w:type="dxa"/>
          </w:tcPr>
          <w:p w14:paraId="53438DCB" w14:textId="4B784456" w:rsidR="00280CA3" w:rsidRDefault="00F150F5" w:rsidP="00280CA3">
            <w:pPr>
              <w:jc w:val="center"/>
              <w:rPr>
                <w:sz w:val="20"/>
                <w:szCs w:val="20"/>
              </w:rPr>
            </w:pPr>
            <w:r>
              <w:rPr>
                <w:sz w:val="20"/>
                <w:szCs w:val="20"/>
              </w:rPr>
              <w:t>200</w:t>
            </w:r>
          </w:p>
        </w:tc>
        <w:tc>
          <w:tcPr>
            <w:tcW w:w="2160" w:type="dxa"/>
          </w:tcPr>
          <w:p w14:paraId="61A39237" w14:textId="77777777" w:rsidR="00280CA3" w:rsidRDefault="00280CA3" w:rsidP="00280CA3">
            <w:pPr>
              <w:jc w:val="center"/>
              <w:rPr>
                <w:sz w:val="20"/>
                <w:szCs w:val="20"/>
              </w:rPr>
            </w:pPr>
          </w:p>
        </w:tc>
        <w:tc>
          <w:tcPr>
            <w:tcW w:w="1080" w:type="dxa"/>
          </w:tcPr>
          <w:p w14:paraId="5B2D3048" w14:textId="77777777" w:rsidR="00280CA3" w:rsidRDefault="00280CA3" w:rsidP="00280CA3">
            <w:pPr>
              <w:jc w:val="center"/>
              <w:rPr>
                <w:sz w:val="20"/>
                <w:szCs w:val="20"/>
              </w:rPr>
            </w:pPr>
          </w:p>
        </w:tc>
        <w:tc>
          <w:tcPr>
            <w:tcW w:w="1080" w:type="dxa"/>
          </w:tcPr>
          <w:p w14:paraId="6FA20E00" w14:textId="77777777" w:rsidR="00280CA3" w:rsidRDefault="00280CA3" w:rsidP="00280CA3">
            <w:pPr>
              <w:jc w:val="center"/>
              <w:rPr>
                <w:sz w:val="20"/>
                <w:szCs w:val="20"/>
              </w:rPr>
            </w:pPr>
          </w:p>
        </w:tc>
      </w:tr>
      <w:tr w:rsidR="00280CA3" w14:paraId="5E0F3DD6" w14:textId="77777777" w:rsidTr="00280CA3">
        <w:tc>
          <w:tcPr>
            <w:tcW w:w="562" w:type="dxa"/>
          </w:tcPr>
          <w:p w14:paraId="15196BFD" w14:textId="77777777" w:rsidR="00280CA3" w:rsidRDefault="00280CA3" w:rsidP="00280CA3">
            <w:pPr>
              <w:jc w:val="center"/>
              <w:rPr>
                <w:sz w:val="20"/>
                <w:szCs w:val="20"/>
              </w:rPr>
            </w:pPr>
            <w:r>
              <w:rPr>
                <w:sz w:val="20"/>
                <w:szCs w:val="20"/>
              </w:rPr>
              <w:t>0.3</w:t>
            </w:r>
          </w:p>
        </w:tc>
        <w:tc>
          <w:tcPr>
            <w:tcW w:w="1080" w:type="dxa"/>
          </w:tcPr>
          <w:p w14:paraId="0B50871B" w14:textId="77777777" w:rsidR="00280CA3" w:rsidRDefault="00280CA3" w:rsidP="00280CA3">
            <w:pPr>
              <w:jc w:val="center"/>
              <w:rPr>
                <w:sz w:val="20"/>
                <w:szCs w:val="20"/>
              </w:rPr>
            </w:pPr>
          </w:p>
        </w:tc>
        <w:tc>
          <w:tcPr>
            <w:tcW w:w="1080" w:type="dxa"/>
          </w:tcPr>
          <w:p w14:paraId="2B5BC125" w14:textId="77777777" w:rsidR="00280CA3" w:rsidRDefault="00280CA3" w:rsidP="00280CA3">
            <w:pPr>
              <w:jc w:val="center"/>
              <w:rPr>
                <w:sz w:val="20"/>
                <w:szCs w:val="20"/>
              </w:rPr>
            </w:pPr>
          </w:p>
        </w:tc>
        <w:tc>
          <w:tcPr>
            <w:tcW w:w="1080" w:type="dxa"/>
          </w:tcPr>
          <w:p w14:paraId="7A0D73F7" w14:textId="5FE285C3" w:rsidR="00280CA3" w:rsidRDefault="00F150F5" w:rsidP="00280CA3">
            <w:pPr>
              <w:jc w:val="center"/>
              <w:rPr>
                <w:sz w:val="20"/>
                <w:szCs w:val="20"/>
              </w:rPr>
            </w:pPr>
            <w:r>
              <w:rPr>
                <w:sz w:val="20"/>
                <w:szCs w:val="20"/>
              </w:rPr>
              <w:t>200</w:t>
            </w:r>
          </w:p>
        </w:tc>
        <w:tc>
          <w:tcPr>
            <w:tcW w:w="2160" w:type="dxa"/>
          </w:tcPr>
          <w:p w14:paraId="7126CE87" w14:textId="77777777" w:rsidR="00280CA3" w:rsidRDefault="00280CA3" w:rsidP="00280CA3">
            <w:pPr>
              <w:jc w:val="center"/>
              <w:rPr>
                <w:sz w:val="20"/>
                <w:szCs w:val="20"/>
              </w:rPr>
            </w:pPr>
          </w:p>
        </w:tc>
        <w:tc>
          <w:tcPr>
            <w:tcW w:w="1080" w:type="dxa"/>
          </w:tcPr>
          <w:p w14:paraId="78CDFE5C" w14:textId="77777777" w:rsidR="00280CA3" w:rsidRDefault="00280CA3" w:rsidP="00280CA3">
            <w:pPr>
              <w:jc w:val="center"/>
              <w:rPr>
                <w:sz w:val="20"/>
                <w:szCs w:val="20"/>
              </w:rPr>
            </w:pPr>
          </w:p>
        </w:tc>
        <w:tc>
          <w:tcPr>
            <w:tcW w:w="1080" w:type="dxa"/>
          </w:tcPr>
          <w:p w14:paraId="11A4103A" w14:textId="77777777" w:rsidR="00280CA3" w:rsidRDefault="00280CA3" w:rsidP="00280CA3">
            <w:pPr>
              <w:jc w:val="center"/>
              <w:rPr>
                <w:sz w:val="20"/>
                <w:szCs w:val="20"/>
              </w:rPr>
            </w:pPr>
          </w:p>
        </w:tc>
      </w:tr>
      <w:tr w:rsidR="00280CA3" w14:paraId="6F9F1F45" w14:textId="77777777" w:rsidTr="00280CA3">
        <w:tc>
          <w:tcPr>
            <w:tcW w:w="562" w:type="dxa"/>
          </w:tcPr>
          <w:p w14:paraId="09C42080" w14:textId="77777777" w:rsidR="00280CA3" w:rsidRDefault="00280CA3" w:rsidP="00280CA3">
            <w:pPr>
              <w:jc w:val="center"/>
              <w:rPr>
                <w:sz w:val="20"/>
                <w:szCs w:val="20"/>
              </w:rPr>
            </w:pPr>
            <w:r>
              <w:rPr>
                <w:sz w:val="20"/>
                <w:szCs w:val="20"/>
              </w:rPr>
              <w:t>0.4</w:t>
            </w:r>
          </w:p>
        </w:tc>
        <w:tc>
          <w:tcPr>
            <w:tcW w:w="1080" w:type="dxa"/>
          </w:tcPr>
          <w:p w14:paraId="441F753D" w14:textId="77777777" w:rsidR="00280CA3" w:rsidRDefault="00280CA3" w:rsidP="00280CA3">
            <w:pPr>
              <w:jc w:val="center"/>
              <w:rPr>
                <w:sz w:val="20"/>
                <w:szCs w:val="20"/>
              </w:rPr>
            </w:pPr>
          </w:p>
        </w:tc>
        <w:tc>
          <w:tcPr>
            <w:tcW w:w="1080" w:type="dxa"/>
          </w:tcPr>
          <w:p w14:paraId="05E17B7B" w14:textId="77777777" w:rsidR="00280CA3" w:rsidRDefault="00280CA3" w:rsidP="00280CA3">
            <w:pPr>
              <w:jc w:val="center"/>
              <w:rPr>
                <w:sz w:val="20"/>
                <w:szCs w:val="20"/>
              </w:rPr>
            </w:pPr>
          </w:p>
        </w:tc>
        <w:tc>
          <w:tcPr>
            <w:tcW w:w="1080" w:type="dxa"/>
          </w:tcPr>
          <w:p w14:paraId="364ADAC0" w14:textId="1032609C" w:rsidR="00280CA3" w:rsidRDefault="00F150F5" w:rsidP="00280CA3">
            <w:pPr>
              <w:jc w:val="center"/>
              <w:rPr>
                <w:sz w:val="20"/>
                <w:szCs w:val="20"/>
              </w:rPr>
            </w:pPr>
            <w:r>
              <w:rPr>
                <w:sz w:val="20"/>
                <w:szCs w:val="20"/>
              </w:rPr>
              <w:t>200</w:t>
            </w:r>
          </w:p>
        </w:tc>
        <w:tc>
          <w:tcPr>
            <w:tcW w:w="2160" w:type="dxa"/>
          </w:tcPr>
          <w:p w14:paraId="70B6D303" w14:textId="77777777" w:rsidR="00280CA3" w:rsidRDefault="00280CA3" w:rsidP="00280CA3">
            <w:pPr>
              <w:jc w:val="center"/>
              <w:rPr>
                <w:sz w:val="20"/>
                <w:szCs w:val="20"/>
              </w:rPr>
            </w:pPr>
          </w:p>
        </w:tc>
        <w:tc>
          <w:tcPr>
            <w:tcW w:w="1080" w:type="dxa"/>
          </w:tcPr>
          <w:p w14:paraId="30C9FD12" w14:textId="77777777" w:rsidR="00280CA3" w:rsidRDefault="00280CA3" w:rsidP="00280CA3">
            <w:pPr>
              <w:jc w:val="center"/>
              <w:rPr>
                <w:sz w:val="20"/>
                <w:szCs w:val="20"/>
              </w:rPr>
            </w:pPr>
          </w:p>
        </w:tc>
        <w:tc>
          <w:tcPr>
            <w:tcW w:w="1080" w:type="dxa"/>
          </w:tcPr>
          <w:p w14:paraId="4FFE736E" w14:textId="77777777" w:rsidR="00280CA3" w:rsidRDefault="00280CA3" w:rsidP="00280CA3">
            <w:pPr>
              <w:jc w:val="center"/>
              <w:rPr>
                <w:sz w:val="20"/>
                <w:szCs w:val="20"/>
              </w:rPr>
            </w:pPr>
          </w:p>
        </w:tc>
      </w:tr>
      <w:tr w:rsidR="00280CA3" w14:paraId="56BC38D5" w14:textId="77777777" w:rsidTr="00280CA3">
        <w:tc>
          <w:tcPr>
            <w:tcW w:w="562" w:type="dxa"/>
          </w:tcPr>
          <w:p w14:paraId="467F91E0" w14:textId="77777777" w:rsidR="00280CA3" w:rsidRDefault="00280CA3" w:rsidP="00280CA3">
            <w:pPr>
              <w:jc w:val="center"/>
              <w:rPr>
                <w:sz w:val="20"/>
                <w:szCs w:val="20"/>
              </w:rPr>
            </w:pPr>
            <w:r>
              <w:rPr>
                <w:sz w:val="20"/>
                <w:szCs w:val="20"/>
              </w:rPr>
              <w:t>0.5</w:t>
            </w:r>
          </w:p>
        </w:tc>
        <w:tc>
          <w:tcPr>
            <w:tcW w:w="1080" w:type="dxa"/>
          </w:tcPr>
          <w:p w14:paraId="270C294D" w14:textId="77777777" w:rsidR="00280CA3" w:rsidRDefault="00280CA3" w:rsidP="00280CA3">
            <w:pPr>
              <w:jc w:val="center"/>
              <w:rPr>
                <w:sz w:val="20"/>
                <w:szCs w:val="20"/>
              </w:rPr>
            </w:pPr>
          </w:p>
        </w:tc>
        <w:tc>
          <w:tcPr>
            <w:tcW w:w="1080" w:type="dxa"/>
          </w:tcPr>
          <w:p w14:paraId="18992A2B" w14:textId="77777777" w:rsidR="00280CA3" w:rsidRDefault="00280CA3" w:rsidP="00280CA3">
            <w:pPr>
              <w:jc w:val="center"/>
              <w:rPr>
                <w:sz w:val="20"/>
                <w:szCs w:val="20"/>
              </w:rPr>
            </w:pPr>
          </w:p>
        </w:tc>
        <w:tc>
          <w:tcPr>
            <w:tcW w:w="1080" w:type="dxa"/>
          </w:tcPr>
          <w:p w14:paraId="46F37A21" w14:textId="77B1012F" w:rsidR="00280CA3" w:rsidRDefault="00F150F5" w:rsidP="00280CA3">
            <w:pPr>
              <w:jc w:val="center"/>
              <w:rPr>
                <w:sz w:val="20"/>
                <w:szCs w:val="20"/>
              </w:rPr>
            </w:pPr>
            <w:r>
              <w:rPr>
                <w:sz w:val="20"/>
                <w:szCs w:val="20"/>
              </w:rPr>
              <w:t>200</w:t>
            </w:r>
          </w:p>
        </w:tc>
        <w:tc>
          <w:tcPr>
            <w:tcW w:w="2160" w:type="dxa"/>
          </w:tcPr>
          <w:p w14:paraId="05A11AE9" w14:textId="77777777" w:rsidR="00280CA3" w:rsidRDefault="00280CA3" w:rsidP="00280CA3">
            <w:pPr>
              <w:jc w:val="center"/>
              <w:rPr>
                <w:sz w:val="20"/>
                <w:szCs w:val="20"/>
              </w:rPr>
            </w:pPr>
          </w:p>
        </w:tc>
        <w:tc>
          <w:tcPr>
            <w:tcW w:w="1080" w:type="dxa"/>
          </w:tcPr>
          <w:p w14:paraId="109204BC" w14:textId="77777777" w:rsidR="00280CA3" w:rsidRDefault="00280CA3" w:rsidP="00280CA3">
            <w:pPr>
              <w:jc w:val="center"/>
              <w:rPr>
                <w:sz w:val="20"/>
                <w:szCs w:val="20"/>
              </w:rPr>
            </w:pPr>
          </w:p>
        </w:tc>
        <w:tc>
          <w:tcPr>
            <w:tcW w:w="1080" w:type="dxa"/>
          </w:tcPr>
          <w:p w14:paraId="4CCC5A97" w14:textId="77777777" w:rsidR="00280CA3" w:rsidRDefault="00280CA3" w:rsidP="00280CA3">
            <w:pPr>
              <w:jc w:val="center"/>
              <w:rPr>
                <w:sz w:val="20"/>
                <w:szCs w:val="20"/>
              </w:rPr>
            </w:pPr>
          </w:p>
        </w:tc>
      </w:tr>
      <w:tr w:rsidR="00280CA3" w14:paraId="2C92FE24" w14:textId="77777777" w:rsidTr="00280CA3">
        <w:tc>
          <w:tcPr>
            <w:tcW w:w="562" w:type="dxa"/>
          </w:tcPr>
          <w:p w14:paraId="0DDD2563" w14:textId="77777777" w:rsidR="00280CA3" w:rsidRDefault="00280CA3" w:rsidP="00280CA3">
            <w:pPr>
              <w:jc w:val="center"/>
              <w:rPr>
                <w:sz w:val="20"/>
                <w:szCs w:val="20"/>
              </w:rPr>
            </w:pPr>
            <w:r>
              <w:rPr>
                <w:sz w:val="20"/>
                <w:szCs w:val="20"/>
              </w:rPr>
              <w:t>0.6</w:t>
            </w:r>
          </w:p>
        </w:tc>
        <w:tc>
          <w:tcPr>
            <w:tcW w:w="1080" w:type="dxa"/>
          </w:tcPr>
          <w:p w14:paraId="77F010EA" w14:textId="77777777" w:rsidR="00280CA3" w:rsidRDefault="00280CA3" w:rsidP="00280CA3">
            <w:pPr>
              <w:jc w:val="center"/>
              <w:rPr>
                <w:sz w:val="20"/>
                <w:szCs w:val="20"/>
              </w:rPr>
            </w:pPr>
          </w:p>
        </w:tc>
        <w:tc>
          <w:tcPr>
            <w:tcW w:w="1080" w:type="dxa"/>
          </w:tcPr>
          <w:p w14:paraId="4FC5EBED" w14:textId="77777777" w:rsidR="00280CA3" w:rsidRDefault="00280CA3" w:rsidP="00280CA3">
            <w:pPr>
              <w:jc w:val="center"/>
              <w:rPr>
                <w:sz w:val="20"/>
                <w:szCs w:val="20"/>
              </w:rPr>
            </w:pPr>
          </w:p>
        </w:tc>
        <w:tc>
          <w:tcPr>
            <w:tcW w:w="1080" w:type="dxa"/>
          </w:tcPr>
          <w:p w14:paraId="76F8B3F1" w14:textId="5C8750F9" w:rsidR="00280CA3" w:rsidRDefault="00F150F5" w:rsidP="00280CA3">
            <w:pPr>
              <w:jc w:val="center"/>
              <w:rPr>
                <w:sz w:val="20"/>
                <w:szCs w:val="20"/>
              </w:rPr>
            </w:pPr>
            <w:r>
              <w:rPr>
                <w:sz w:val="20"/>
                <w:szCs w:val="20"/>
              </w:rPr>
              <w:t>200</w:t>
            </w:r>
          </w:p>
        </w:tc>
        <w:tc>
          <w:tcPr>
            <w:tcW w:w="2160" w:type="dxa"/>
          </w:tcPr>
          <w:p w14:paraId="3E1C2461" w14:textId="77777777" w:rsidR="00280CA3" w:rsidRDefault="00280CA3" w:rsidP="00280CA3">
            <w:pPr>
              <w:jc w:val="center"/>
              <w:rPr>
                <w:sz w:val="20"/>
                <w:szCs w:val="20"/>
              </w:rPr>
            </w:pPr>
          </w:p>
        </w:tc>
        <w:tc>
          <w:tcPr>
            <w:tcW w:w="1080" w:type="dxa"/>
          </w:tcPr>
          <w:p w14:paraId="58AC7295" w14:textId="77777777" w:rsidR="00280CA3" w:rsidRDefault="00280CA3" w:rsidP="00280CA3">
            <w:pPr>
              <w:jc w:val="center"/>
              <w:rPr>
                <w:sz w:val="20"/>
                <w:szCs w:val="20"/>
              </w:rPr>
            </w:pPr>
          </w:p>
        </w:tc>
        <w:tc>
          <w:tcPr>
            <w:tcW w:w="1080" w:type="dxa"/>
          </w:tcPr>
          <w:p w14:paraId="6AB493B2" w14:textId="77777777" w:rsidR="00280CA3" w:rsidRDefault="00280CA3" w:rsidP="00280CA3">
            <w:pPr>
              <w:jc w:val="center"/>
              <w:rPr>
                <w:sz w:val="20"/>
                <w:szCs w:val="20"/>
              </w:rPr>
            </w:pPr>
          </w:p>
        </w:tc>
      </w:tr>
      <w:tr w:rsidR="00280CA3" w14:paraId="4042218B" w14:textId="77777777" w:rsidTr="00280CA3">
        <w:tc>
          <w:tcPr>
            <w:tcW w:w="562" w:type="dxa"/>
          </w:tcPr>
          <w:p w14:paraId="1E2C62D4" w14:textId="77777777" w:rsidR="00280CA3" w:rsidRDefault="00280CA3" w:rsidP="00280CA3">
            <w:pPr>
              <w:jc w:val="center"/>
              <w:rPr>
                <w:sz w:val="20"/>
                <w:szCs w:val="20"/>
              </w:rPr>
            </w:pPr>
            <w:r>
              <w:rPr>
                <w:sz w:val="20"/>
                <w:szCs w:val="20"/>
              </w:rPr>
              <w:t>0.7</w:t>
            </w:r>
          </w:p>
        </w:tc>
        <w:tc>
          <w:tcPr>
            <w:tcW w:w="1080" w:type="dxa"/>
          </w:tcPr>
          <w:p w14:paraId="27D817E3" w14:textId="77777777" w:rsidR="00280CA3" w:rsidRDefault="00280CA3" w:rsidP="00280CA3">
            <w:pPr>
              <w:jc w:val="center"/>
              <w:rPr>
                <w:sz w:val="20"/>
                <w:szCs w:val="20"/>
              </w:rPr>
            </w:pPr>
          </w:p>
        </w:tc>
        <w:tc>
          <w:tcPr>
            <w:tcW w:w="1080" w:type="dxa"/>
          </w:tcPr>
          <w:p w14:paraId="28193423" w14:textId="77777777" w:rsidR="00280CA3" w:rsidRDefault="00280CA3" w:rsidP="00280CA3">
            <w:pPr>
              <w:jc w:val="center"/>
              <w:rPr>
                <w:sz w:val="20"/>
                <w:szCs w:val="20"/>
              </w:rPr>
            </w:pPr>
          </w:p>
        </w:tc>
        <w:tc>
          <w:tcPr>
            <w:tcW w:w="1080" w:type="dxa"/>
          </w:tcPr>
          <w:p w14:paraId="69F1DFEE" w14:textId="4E3A45AF" w:rsidR="00280CA3" w:rsidRDefault="00F150F5" w:rsidP="00280CA3">
            <w:pPr>
              <w:jc w:val="center"/>
              <w:rPr>
                <w:sz w:val="20"/>
                <w:szCs w:val="20"/>
              </w:rPr>
            </w:pPr>
            <w:r>
              <w:rPr>
                <w:sz w:val="20"/>
                <w:szCs w:val="20"/>
              </w:rPr>
              <w:t>200</w:t>
            </w:r>
          </w:p>
        </w:tc>
        <w:tc>
          <w:tcPr>
            <w:tcW w:w="2160" w:type="dxa"/>
          </w:tcPr>
          <w:p w14:paraId="7F2896A8" w14:textId="77777777" w:rsidR="00280CA3" w:rsidRDefault="00280CA3" w:rsidP="00280CA3">
            <w:pPr>
              <w:jc w:val="center"/>
              <w:rPr>
                <w:sz w:val="20"/>
                <w:szCs w:val="20"/>
              </w:rPr>
            </w:pPr>
          </w:p>
        </w:tc>
        <w:tc>
          <w:tcPr>
            <w:tcW w:w="1080" w:type="dxa"/>
          </w:tcPr>
          <w:p w14:paraId="5328AC22" w14:textId="77777777" w:rsidR="00280CA3" w:rsidRDefault="00280CA3" w:rsidP="00280CA3">
            <w:pPr>
              <w:jc w:val="center"/>
              <w:rPr>
                <w:sz w:val="20"/>
                <w:szCs w:val="20"/>
              </w:rPr>
            </w:pPr>
          </w:p>
        </w:tc>
        <w:tc>
          <w:tcPr>
            <w:tcW w:w="1080" w:type="dxa"/>
          </w:tcPr>
          <w:p w14:paraId="5A606CFE" w14:textId="77777777" w:rsidR="00280CA3" w:rsidRDefault="00280CA3" w:rsidP="00280CA3">
            <w:pPr>
              <w:jc w:val="center"/>
              <w:rPr>
                <w:sz w:val="20"/>
                <w:szCs w:val="20"/>
              </w:rPr>
            </w:pPr>
          </w:p>
        </w:tc>
      </w:tr>
      <w:tr w:rsidR="00280CA3" w14:paraId="1CBF72FF" w14:textId="77777777" w:rsidTr="00280CA3">
        <w:tc>
          <w:tcPr>
            <w:tcW w:w="562" w:type="dxa"/>
          </w:tcPr>
          <w:p w14:paraId="440DA019" w14:textId="77777777" w:rsidR="00280CA3" w:rsidRDefault="00280CA3" w:rsidP="00280CA3">
            <w:pPr>
              <w:jc w:val="center"/>
              <w:rPr>
                <w:sz w:val="20"/>
                <w:szCs w:val="20"/>
              </w:rPr>
            </w:pPr>
            <w:r>
              <w:rPr>
                <w:sz w:val="20"/>
                <w:szCs w:val="20"/>
              </w:rPr>
              <w:t>0.8</w:t>
            </w:r>
          </w:p>
        </w:tc>
        <w:tc>
          <w:tcPr>
            <w:tcW w:w="1080" w:type="dxa"/>
          </w:tcPr>
          <w:p w14:paraId="59C3A750" w14:textId="77777777" w:rsidR="00280CA3" w:rsidRDefault="00280CA3" w:rsidP="00280CA3">
            <w:pPr>
              <w:jc w:val="center"/>
              <w:rPr>
                <w:sz w:val="20"/>
                <w:szCs w:val="20"/>
              </w:rPr>
            </w:pPr>
          </w:p>
        </w:tc>
        <w:tc>
          <w:tcPr>
            <w:tcW w:w="1080" w:type="dxa"/>
          </w:tcPr>
          <w:p w14:paraId="41F685CC" w14:textId="77777777" w:rsidR="00280CA3" w:rsidRDefault="00280CA3" w:rsidP="00280CA3">
            <w:pPr>
              <w:jc w:val="center"/>
              <w:rPr>
                <w:sz w:val="20"/>
                <w:szCs w:val="20"/>
              </w:rPr>
            </w:pPr>
          </w:p>
        </w:tc>
        <w:tc>
          <w:tcPr>
            <w:tcW w:w="1080" w:type="dxa"/>
          </w:tcPr>
          <w:p w14:paraId="2977C5DE" w14:textId="2C9033A0" w:rsidR="00280CA3" w:rsidRDefault="00F150F5" w:rsidP="00280CA3">
            <w:pPr>
              <w:jc w:val="center"/>
              <w:rPr>
                <w:sz w:val="20"/>
                <w:szCs w:val="20"/>
              </w:rPr>
            </w:pPr>
            <w:r>
              <w:rPr>
                <w:sz w:val="20"/>
                <w:szCs w:val="20"/>
              </w:rPr>
              <w:t>200</w:t>
            </w:r>
          </w:p>
        </w:tc>
        <w:tc>
          <w:tcPr>
            <w:tcW w:w="2160" w:type="dxa"/>
          </w:tcPr>
          <w:p w14:paraId="72EE988E" w14:textId="77777777" w:rsidR="00280CA3" w:rsidRDefault="00280CA3" w:rsidP="00280CA3">
            <w:pPr>
              <w:jc w:val="center"/>
              <w:rPr>
                <w:sz w:val="20"/>
                <w:szCs w:val="20"/>
              </w:rPr>
            </w:pPr>
          </w:p>
        </w:tc>
        <w:tc>
          <w:tcPr>
            <w:tcW w:w="1080" w:type="dxa"/>
          </w:tcPr>
          <w:p w14:paraId="465F87A8" w14:textId="77777777" w:rsidR="00280CA3" w:rsidRDefault="00280CA3" w:rsidP="00280CA3">
            <w:pPr>
              <w:jc w:val="center"/>
              <w:rPr>
                <w:sz w:val="20"/>
                <w:szCs w:val="20"/>
              </w:rPr>
            </w:pPr>
          </w:p>
        </w:tc>
        <w:tc>
          <w:tcPr>
            <w:tcW w:w="1080" w:type="dxa"/>
          </w:tcPr>
          <w:p w14:paraId="59E40C79" w14:textId="77777777" w:rsidR="00280CA3" w:rsidRDefault="00280CA3" w:rsidP="00280CA3">
            <w:pPr>
              <w:jc w:val="center"/>
              <w:rPr>
                <w:sz w:val="20"/>
                <w:szCs w:val="20"/>
              </w:rPr>
            </w:pPr>
          </w:p>
        </w:tc>
      </w:tr>
      <w:tr w:rsidR="00280CA3" w14:paraId="2EF9FEA1" w14:textId="77777777" w:rsidTr="00286443">
        <w:tc>
          <w:tcPr>
            <w:tcW w:w="562" w:type="dxa"/>
            <w:tcBorders>
              <w:bottom w:val="single" w:sz="4" w:space="0" w:color="auto"/>
            </w:tcBorders>
          </w:tcPr>
          <w:p w14:paraId="77AB6FD5" w14:textId="77777777" w:rsidR="00280CA3" w:rsidRDefault="00280CA3" w:rsidP="00280CA3">
            <w:pPr>
              <w:jc w:val="center"/>
              <w:rPr>
                <w:sz w:val="20"/>
                <w:szCs w:val="20"/>
              </w:rPr>
            </w:pPr>
            <w:r>
              <w:rPr>
                <w:sz w:val="20"/>
                <w:szCs w:val="20"/>
              </w:rPr>
              <w:t>0.9</w:t>
            </w:r>
          </w:p>
        </w:tc>
        <w:tc>
          <w:tcPr>
            <w:tcW w:w="1080" w:type="dxa"/>
            <w:tcBorders>
              <w:bottom w:val="single" w:sz="4" w:space="0" w:color="auto"/>
            </w:tcBorders>
          </w:tcPr>
          <w:p w14:paraId="06EE3E5C" w14:textId="77777777" w:rsidR="00280CA3" w:rsidRDefault="00280CA3" w:rsidP="00280CA3">
            <w:pPr>
              <w:jc w:val="center"/>
              <w:rPr>
                <w:sz w:val="20"/>
                <w:szCs w:val="20"/>
              </w:rPr>
            </w:pPr>
          </w:p>
        </w:tc>
        <w:tc>
          <w:tcPr>
            <w:tcW w:w="1080" w:type="dxa"/>
            <w:tcBorders>
              <w:bottom w:val="single" w:sz="4" w:space="0" w:color="auto"/>
            </w:tcBorders>
          </w:tcPr>
          <w:p w14:paraId="7CDB0C2F" w14:textId="77777777" w:rsidR="00280CA3" w:rsidRDefault="00280CA3" w:rsidP="00280CA3">
            <w:pPr>
              <w:jc w:val="center"/>
              <w:rPr>
                <w:sz w:val="20"/>
                <w:szCs w:val="20"/>
              </w:rPr>
            </w:pPr>
          </w:p>
        </w:tc>
        <w:tc>
          <w:tcPr>
            <w:tcW w:w="1080" w:type="dxa"/>
            <w:tcBorders>
              <w:bottom w:val="single" w:sz="4" w:space="0" w:color="auto"/>
            </w:tcBorders>
          </w:tcPr>
          <w:p w14:paraId="7A6F7330" w14:textId="33194DED" w:rsidR="00280CA3" w:rsidRDefault="00F150F5" w:rsidP="00280CA3">
            <w:pPr>
              <w:jc w:val="center"/>
              <w:rPr>
                <w:sz w:val="20"/>
                <w:szCs w:val="20"/>
              </w:rPr>
            </w:pPr>
            <w:r>
              <w:rPr>
                <w:sz w:val="20"/>
                <w:szCs w:val="20"/>
              </w:rPr>
              <w:t>200</w:t>
            </w:r>
          </w:p>
        </w:tc>
        <w:tc>
          <w:tcPr>
            <w:tcW w:w="2160" w:type="dxa"/>
            <w:tcBorders>
              <w:bottom w:val="single" w:sz="4" w:space="0" w:color="auto"/>
            </w:tcBorders>
          </w:tcPr>
          <w:p w14:paraId="20A2EC0E" w14:textId="77777777" w:rsidR="00280CA3" w:rsidRDefault="00280CA3" w:rsidP="00280CA3">
            <w:pPr>
              <w:jc w:val="center"/>
              <w:rPr>
                <w:sz w:val="20"/>
                <w:szCs w:val="20"/>
              </w:rPr>
            </w:pPr>
          </w:p>
        </w:tc>
        <w:tc>
          <w:tcPr>
            <w:tcW w:w="1080" w:type="dxa"/>
            <w:tcBorders>
              <w:bottom w:val="single" w:sz="4" w:space="0" w:color="auto"/>
            </w:tcBorders>
          </w:tcPr>
          <w:p w14:paraId="2546930E" w14:textId="77777777" w:rsidR="00280CA3" w:rsidRDefault="00280CA3" w:rsidP="00280CA3">
            <w:pPr>
              <w:jc w:val="center"/>
              <w:rPr>
                <w:sz w:val="20"/>
                <w:szCs w:val="20"/>
              </w:rPr>
            </w:pPr>
          </w:p>
        </w:tc>
        <w:tc>
          <w:tcPr>
            <w:tcW w:w="1080" w:type="dxa"/>
            <w:tcBorders>
              <w:bottom w:val="single" w:sz="4" w:space="0" w:color="auto"/>
            </w:tcBorders>
          </w:tcPr>
          <w:p w14:paraId="1F843BE2" w14:textId="77777777" w:rsidR="00280CA3" w:rsidRDefault="00280CA3" w:rsidP="00280CA3">
            <w:pPr>
              <w:jc w:val="center"/>
              <w:rPr>
                <w:sz w:val="20"/>
                <w:szCs w:val="20"/>
              </w:rPr>
            </w:pPr>
          </w:p>
        </w:tc>
      </w:tr>
      <w:tr w:rsidR="00280CA3" w:rsidRPr="00286443" w14:paraId="33DF1CEE" w14:textId="77777777" w:rsidTr="00286443">
        <w:tc>
          <w:tcPr>
            <w:tcW w:w="8122" w:type="dxa"/>
            <w:gridSpan w:val="7"/>
            <w:tcBorders>
              <w:left w:val="nil"/>
              <w:bottom w:val="nil"/>
              <w:right w:val="nil"/>
            </w:tcBorders>
          </w:tcPr>
          <w:p w14:paraId="7243F371" w14:textId="032D43AD" w:rsidR="00280CA3" w:rsidRPr="00286443" w:rsidRDefault="00280CA3" w:rsidP="00280CA3">
            <w:pPr>
              <w:rPr>
                <w:sz w:val="16"/>
                <w:szCs w:val="16"/>
              </w:rPr>
            </w:pPr>
            <w:r w:rsidRPr="00286443">
              <w:rPr>
                <w:sz w:val="16"/>
                <w:szCs w:val="16"/>
              </w:rPr>
              <w:t>|</w:t>
            </w:r>
            <w:proofErr w:type="spellStart"/>
            <w:r w:rsidRPr="00286443">
              <w:rPr>
                <w:i/>
                <w:sz w:val="16"/>
                <w:szCs w:val="16"/>
              </w:rPr>
              <w:t>M</w:t>
            </w:r>
            <w:r w:rsidRPr="00286443">
              <w:rPr>
                <w:sz w:val="16"/>
                <w:szCs w:val="16"/>
                <w:vertAlign w:val="subscript"/>
              </w:rPr>
              <w:t>max</w:t>
            </w:r>
            <w:r w:rsidRPr="00286443">
              <w:rPr>
                <w:sz w:val="16"/>
                <w:szCs w:val="16"/>
              </w:rPr>
              <w:t>|</w:t>
            </w:r>
            <w:r w:rsidRPr="00286443">
              <w:rPr>
                <w:sz w:val="16"/>
                <w:szCs w:val="16"/>
                <w:vertAlign w:val="subscript"/>
              </w:rPr>
              <w:t>span</w:t>
            </w:r>
            <w:proofErr w:type="spellEnd"/>
            <w:r w:rsidRPr="00286443">
              <w:rPr>
                <w:sz w:val="16"/>
                <w:szCs w:val="16"/>
              </w:rPr>
              <w:t xml:space="preserve"> = magnitude of maximum moment along span</w:t>
            </w:r>
            <w:r w:rsidR="0010387B">
              <w:rPr>
                <w:sz w:val="16"/>
                <w:szCs w:val="16"/>
              </w:rPr>
              <w:t xml:space="preserve"> including the member ends</w:t>
            </w:r>
          </w:p>
        </w:tc>
      </w:tr>
    </w:tbl>
    <w:p w14:paraId="3E8EBB3E" w14:textId="77777777" w:rsidR="00D14792" w:rsidRDefault="00D14792" w:rsidP="00D14792">
      <w:pPr>
        <w:spacing w:after="0"/>
        <w:rPr>
          <w:sz w:val="20"/>
          <w:szCs w:val="20"/>
        </w:rPr>
      </w:pPr>
    </w:p>
    <w:p w14:paraId="79911A26" w14:textId="27229F41" w:rsidR="00336C8E" w:rsidRDefault="00336C8E" w:rsidP="00D14792">
      <w:pPr>
        <w:spacing w:after="120" w:line="240" w:lineRule="auto"/>
        <w:jc w:val="center"/>
        <w:rPr>
          <w:sz w:val="20"/>
          <w:szCs w:val="20"/>
        </w:rPr>
      </w:pPr>
      <w:r>
        <w:rPr>
          <w:sz w:val="20"/>
          <w:szCs w:val="20"/>
        </w:rPr>
        <w:t>Table 1b.</w:t>
      </w:r>
    </w:p>
    <w:tbl>
      <w:tblPr>
        <w:tblStyle w:val="TableGrid"/>
        <w:tblW w:w="0" w:type="auto"/>
        <w:tblLayout w:type="fixed"/>
        <w:tblLook w:val="04A0" w:firstRow="1" w:lastRow="0" w:firstColumn="1" w:lastColumn="0" w:noHBand="0" w:noVBand="1"/>
      </w:tblPr>
      <w:tblGrid>
        <w:gridCol w:w="562"/>
        <w:gridCol w:w="1080"/>
        <w:gridCol w:w="1080"/>
        <w:gridCol w:w="1080"/>
        <w:gridCol w:w="2160"/>
        <w:gridCol w:w="1080"/>
        <w:gridCol w:w="1080"/>
      </w:tblGrid>
      <w:tr w:rsidR="00F150F5" w14:paraId="2B020F1C" w14:textId="77777777" w:rsidTr="00F150F5">
        <w:tc>
          <w:tcPr>
            <w:tcW w:w="1642" w:type="dxa"/>
            <w:gridSpan w:val="2"/>
          </w:tcPr>
          <w:p w14:paraId="043A9900" w14:textId="6C3E51F9" w:rsidR="00F150F5" w:rsidRPr="00AC3698" w:rsidRDefault="00F150F5" w:rsidP="00F150F5">
            <w:pPr>
              <w:jc w:val="center"/>
              <w:rPr>
                <w:sz w:val="20"/>
                <w:szCs w:val="20"/>
              </w:rPr>
            </w:pPr>
            <w:r w:rsidRPr="00425B2B">
              <w:rPr>
                <w:i/>
                <w:sz w:val="20"/>
                <w:szCs w:val="20"/>
              </w:rPr>
              <w:t>M</w:t>
            </w:r>
            <w:r>
              <w:rPr>
                <w:sz w:val="20"/>
                <w:szCs w:val="20"/>
                <w:vertAlign w:val="subscript"/>
              </w:rPr>
              <w:t>1</w:t>
            </w:r>
            <w:r>
              <w:rPr>
                <w:sz w:val="20"/>
                <w:szCs w:val="20"/>
              </w:rPr>
              <w:t>/</w:t>
            </w:r>
            <w:r w:rsidRPr="00425B2B">
              <w:rPr>
                <w:i/>
                <w:sz w:val="20"/>
                <w:szCs w:val="20"/>
              </w:rPr>
              <w:t>M</w:t>
            </w:r>
            <w:r>
              <w:rPr>
                <w:sz w:val="20"/>
                <w:szCs w:val="20"/>
                <w:vertAlign w:val="subscript"/>
              </w:rPr>
              <w:t>2</w:t>
            </w:r>
            <w:r>
              <w:rPr>
                <w:sz w:val="20"/>
                <w:szCs w:val="20"/>
              </w:rPr>
              <w:t xml:space="preserve"> = 0.0</w:t>
            </w:r>
          </w:p>
        </w:tc>
        <w:tc>
          <w:tcPr>
            <w:tcW w:w="2160" w:type="dxa"/>
            <w:gridSpan w:val="2"/>
          </w:tcPr>
          <w:p w14:paraId="570C4BD9" w14:textId="5E928CE6" w:rsidR="00F150F5" w:rsidRDefault="00F150F5" w:rsidP="00F150F5">
            <w:pPr>
              <w:jc w:val="center"/>
              <w:rPr>
                <w:sz w:val="20"/>
                <w:szCs w:val="20"/>
              </w:rPr>
            </w:pPr>
            <w:r w:rsidRPr="00425B2B">
              <w:rPr>
                <w:i/>
                <w:sz w:val="20"/>
                <w:szCs w:val="20"/>
              </w:rPr>
              <w:t>M</w:t>
            </w:r>
            <w:r w:rsidRPr="00425B2B">
              <w:rPr>
                <w:sz w:val="20"/>
                <w:szCs w:val="20"/>
                <w:vertAlign w:val="subscript"/>
              </w:rPr>
              <w:t>1</w:t>
            </w:r>
            <w:r>
              <w:rPr>
                <w:sz w:val="20"/>
                <w:szCs w:val="20"/>
              </w:rPr>
              <w:t xml:space="preserve"> = 0 kip-in</w:t>
            </w:r>
          </w:p>
        </w:tc>
        <w:tc>
          <w:tcPr>
            <w:tcW w:w="2160" w:type="dxa"/>
          </w:tcPr>
          <w:p w14:paraId="0DC69C2D" w14:textId="77777777" w:rsidR="00F150F5" w:rsidRDefault="00F150F5" w:rsidP="00F150F5">
            <w:pPr>
              <w:jc w:val="center"/>
              <w:rPr>
                <w:sz w:val="20"/>
                <w:szCs w:val="20"/>
              </w:rPr>
            </w:pPr>
            <w:r w:rsidRPr="00425B2B">
              <w:rPr>
                <w:i/>
                <w:sz w:val="20"/>
                <w:szCs w:val="20"/>
              </w:rPr>
              <w:t>M</w:t>
            </w:r>
            <w:r>
              <w:rPr>
                <w:sz w:val="20"/>
                <w:szCs w:val="20"/>
                <w:vertAlign w:val="subscript"/>
              </w:rPr>
              <w:t>2</w:t>
            </w:r>
            <w:r>
              <w:rPr>
                <w:sz w:val="20"/>
                <w:szCs w:val="20"/>
              </w:rPr>
              <w:t xml:space="preserve"> = 200 kip-in</w:t>
            </w:r>
          </w:p>
        </w:tc>
        <w:tc>
          <w:tcPr>
            <w:tcW w:w="2160" w:type="dxa"/>
            <w:gridSpan w:val="2"/>
          </w:tcPr>
          <w:p w14:paraId="176223BF" w14:textId="77777777" w:rsidR="00F150F5" w:rsidRDefault="00F150F5" w:rsidP="00F150F5">
            <w:pPr>
              <w:jc w:val="center"/>
              <w:rPr>
                <w:sz w:val="20"/>
                <w:szCs w:val="20"/>
              </w:rPr>
            </w:pPr>
            <w:r w:rsidRPr="00AC3698">
              <w:rPr>
                <w:i/>
                <w:sz w:val="20"/>
                <w:szCs w:val="20"/>
              </w:rPr>
              <w:t>C</w:t>
            </w:r>
            <w:r w:rsidRPr="00AC3698">
              <w:rPr>
                <w:i/>
                <w:sz w:val="20"/>
                <w:szCs w:val="20"/>
                <w:vertAlign w:val="subscript"/>
              </w:rPr>
              <w:t>m</w:t>
            </w:r>
            <w:r>
              <w:rPr>
                <w:sz w:val="20"/>
                <w:szCs w:val="20"/>
              </w:rPr>
              <w:t xml:space="preserve"> =         AISC Eq. A-8-3</w:t>
            </w:r>
          </w:p>
        </w:tc>
      </w:tr>
      <w:tr w:rsidR="00F150F5" w14:paraId="4A1DCCAD" w14:textId="77777777" w:rsidTr="00F150F5">
        <w:tc>
          <w:tcPr>
            <w:tcW w:w="1642" w:type="dxa"/>
            <w:gridSpan w:val="2"/>
          </w:tcPr>
          <w:p w14:paraId="090A6BE8" w14:textId="77777777" w:rsidR="00F150F5" w:rsidRDefault="00F150F5" w:rsidP="00F150F5">
            <w:pPr>
              <w:rPr>
                <w:sz w:val="20"/>
                <w:szCs w:val="20"/>
              </w:rPr>
            </w:pPr>
            <w:r w:rsidRPr="006762C4">
              <w:rPr>
                <w:i/>
                <w:sz w:val="20"/>
                <w:szCs w:val="20"/>
              </w:rPr>
              <w:t>P</w:t>
            </w:r>
            <w:r w:rsidRPr="006762C4">
              <w:rPr>
                <w:i/>
                <w:sz w:val="20"/>
                <w:szCs w:val="20"/>
                <w:vertAlign w:val="subscript"/>
              </w:rPr>
              <w:t>e</w:t>
            </w:r>
            <w:r>
              <w:rPr>
                <w:sz w:val="20"/>
                <w:szCs w:val="20"/>
              </w:rPr>
              <w:t xml:space="preserve"> =                 </w:t>
            </w:r>
            <w:r w:rsidRPr="006762C4">
              <w:rPr>
                <w:sz w:val="20"/>
                <w:szCs w:val="20"/>
              </w:rPr>
              <w:t>kip</w:t>
            </w:r>
            <w:r>
              <w:rPr>
                <w:sz w:val="20"/>
                <w:szCs w:val="20"/>
              </w:rPr>
              <w:t>s</w:t>
            </w:r>
          </w:p>
        </w:tc>
        <w:tc>
          <w:tcPr>
            <w:tcW w:w="4320" w:type="dxa"/>
            <w:gridSpan w:val="3"/>
          </w:tcPr>
          <w:p w14:paraId="6FDA68BD" w14:textId="77777777" w:rsidR="00F150F5" w:rsidRDefault="00F150F5" w:rsidP="00F150F5">
            <w:pPr>
              <w:jc w:val="center"/>
              <w:rPr>
                <w:sz w:val="20"/>
                <w:szCs w:val="20"/>
              </w:rPr>
            </w:pPr>
            <w:r>
              <w:rPr>
                <w:sz w:val="20"/>
                <w:szCs w:val="20"/>
              </w:rPr>
              <w:t>2</w:t>
            </w:r>
            <w:r w:rsidRPr="006762C4">
              <w:rPr>
                <w:sz w:val="20"/>
                <w:szCs w:val="20"/>
                <w:vertAlign w:val="superscript"/>
              </w:rPr>
              <w:t>nd</w:t>
            </w:r>
            <w:r>
              <w:rPr>
                <w:sz w:val="20"/>
                <w:szCs w:val="20"/>
              </w:rPr>
              <w:t>-Order Elastic Analysis</w:t>
            </w:r>
          </w:p>
        </w:tc>
        <w:tc>
          <w:tcPr>
            <w:tcW w:w="1080" w:type="dxa"/>
            <w:vMerge w:val="restart"/>
          </w:tcPr>
          <w:p w14:paraId="28F1031D" w14:textId="77777777" w:rsidR="00F150F5" w:rsidRDefault="00F150F5" w:rsidP="00F150F5">
            <w:pPr>
              <w:jc w:val="center"/>
              <w:rPr>
                <w:sz w:val="20"/>
                <w:szCs w:val="20"/>
              </w:rPr>
            </w:pPr>
            <w:r>
              <w:rPr>
                <w:sz w:val="20"/>
                <w:szCs w:val="20"/>
              </w:rPr>
              <w:t>AISC</w:t>
            </w:r>
          </w:p>
          <w:p w14:paraId="41112B1A" w14:textId="77777777" w:rsidR="00F150F5" w:rsidRDefault="00F150F5" w:rsidP="00F150F5">
            <w:pPr>
              <w:jc w:val="center"/>
              <w:rPr>
                <w:sz w:val="20"/>
                <w:szCs w:val="20"/>
              </w:rPr>
            </w:pPr>
            <w:r>
              <w:rPr>
                <w:sz w:val="20"/>
                <w:szCs w:val="20"/>
              </w:rPr>
              <w:t>Eq. A-8-3</w:t>
            </w:r>
          </w:p>
          <w:p w14:paraId="4AAF6DCB" w14:textId="77777777" w:rsidR="00F150F5" w:rsidRDefault="00F150F5" w:rsidP="00F150F5">
            <w:pPr>
              <w:jc w:val="center"/>
              <w:rPr>
                <w:sz w:val="20"/>
                <w:szCs w:val="20"/>
              </w:rPr>
            </w:pPr>
            <w:r w:rsidRPr="006762C4">
              <w:rPr>
                <w:i/>
                <w:sz w:val="20"/>
                <w:szCs w:val="20"/>
              </w:rPr>
              <w:t>B</w:t>
            </w:r>
            <w:r w:rsidRPr="006762C4">
              <w:rPr>
                <w:sz w:val="20"/>
                <w:szCs w:val="20"/>
                <w:vertAlign w:val="subscript"/>
              </w:rPr>
              <w:t>1</w:t>
            </w:r>
          </w:p>
        </w:tc>
        <w:tc>
          <w:tcPr>
            <w:tcW w:w="1080" w:type="dxa"/>
            <w:vMerge w:val="restart"/>
          </w:tcPr>
          <w:p w14:paraId="4713ED6C" w14:textId="77777777" w:rsidR="00F150F5" w:rsidRDefault="00F150F5" w:rsidP="00F150F5">
            <w:pPr>
              <w:jc w:val="center"/>
              <w:rPr>
                <w:sz w:val="20"/>
                <w:szCs w:val="20"/>
              </w:rPr>
            </w:pPr>
            <w:r>
              <w:rPr>
                <w:sz w:val="20"/>
                <w:szCs w:val="20"/>
              </w:rPr>
              <w:t>Percent</w:t>
            </w:r>
          </w:p>
          <w:p w14:paraId="6288188E" w14:textId="77777777" w:rsidR="00F150F5" w:rsidRDefault="00F150F5" w:rsidP="00F150F5">
            <w:pPr>
              <w:jc w:val="center"/>
              <w:rPr>
                <w:sz w:val="20"/>
                <w:szCs w:val="20"/>
              </w:rPr>
            </w:pPr>
            <w:r>
              <w:rPr>
                <w:sz w:val="20"/>
                <w:szCs w:val="20"/>
              </w:rPr>
              <w:t>Diff</w:t>
            </w:r>
          </w:p>
          <w:p w14:paraId="1A22F500" w14:textId="77777777" w:rsidR="00F150F5" w:rsidRDefault="00F150F5" w:rsidP="00F150F5">
            <w:pPr>
              <w:jc w:val="center"/>
              <w:rPr>
                <w:sz w:val="20"/>
                <w:szCs w:val="20"/>
              </w:rPr>
            </w:pPr>
            <w:r>
              <w:rPr>
                <w:sz w:val="20"/>
                <w:szCs w:val="20"/>
              </w:rPr>
              <w:t>%</w:t>
            </w:r>
          </w:p>
        </w:tc>
      </w:tr>
      <w:tr w:rsidR="00F150F5" w14:paraId="338F7B08" w14:textId="77777777" w:rsidTr="00F150F5">
        <w:trPr>
          <w:trHeight w:val="498"/>
        </w:trPr>
        <w:tc>
          <w:tcPr>
            <w:tcW w:w="562" w:type="dxa"/>
            <w:vAlign w:val="center"/>
          </w:tcPr>
          <w:p w14:paraId="7441F438" w14:textId="77777777" w:rsidR="00F150F5" w:rsidRDefault="00F150F5" w:rsidP="00F150F5">
            <w:pPr>
              <w:jc w:val="center"/>
              <w:rPr>
                <w:sz w:val="20"/>
                <w:szCs w:val="20"/>
              </w:rPr>
            </w:pPr>
            <w:r w:rsidRPr="006762C4">
              <w:rPr>
                <w:i/>
                <w:sz w:val="20"/>
                <w:szCs w:val="20"/>
              </w:rPr>
              <w:t>P</w:t>
            </w:r>
            <w:r>
              <w:rPr>
                <w:sz w:val="20"/>
                <w:szCs w:val="20"/>
              </w:rPr>
              <w:t>/</w:t>
            </w:r>
            <w:r w:rsidRPr="006762C4">
              <w:rPr>
                <w:i/>
                <w:sz w:val="20"/>
                <w:szCs w:val="20"/>
              </w:rPr>
              <w:t>P</w:t>
            </w:r>
            <w:r w:rsidRPr="006762C4">
              <w:rPr>
                <w:i/>
                <w:sz w:val="20"/>
                <w:szCs w:val="20"/>
                <w:vertAlign w:val="subscript"/>
              </w:rPr>
              <w:t>e</w:t>
            </w:r>
          </w:p>
        </w:tc>
        <w:tc>
          <w:tcPr>
            <w:tcW w:w="1080" w:type="dxa"/>
          </w:tcPr>
          <w:p w14:paraId="2142ED59" w14:textId="77777777" w:rsidR="00F150F5" w:rsidRPr="0028434C" w:rsidRDefault="00F150F5" w:rsidP="00F150F5">
            <w:pPr>
              <w:jc w:val="center"/>
              <w:rPr>
                <w:i/>
                <w:sz w:val="20"/>
                <w:szCs w:val="20"/>
              </w:rPr>
            </w:pPr>
            <w:r w:rsidRPr="0028434C">
              <w:rPr>
                <w:i/>
                <w:sz w:val="20"/>
                <w:szCs w:val="20"/>
              </w:rPr>
              <w:t>P</w:t>
            </w:r>
          </w:p>
          <w:p w14:paraId="1F98437B" w14:textId="77777777" w:rsidR="00F150F5" w:rsidRDefault="00F150F5" w:rsidP="00F150F5">
            <w:pPr>
              <w:jc w:val="center"/>
              <w:rPr>
                <w:sz w:val="20"/>
                <w:szCs w:val="20"/>
              </w:rPr>
            </w:pPr>
            <w:r>
              <w:rPr>
                <w:sz w:val="20"/>
                <w:szCs w:val="20"/>
              </w:rPr>
              <w:t>k</w:t>
            </w:r>
            <w:r w:rsidRPr="006762C4">
              <w:rPr>
                <w:sz w:val="20"/>
                <w:szCs w:val="20"/>
              </w:rPr>
              <w:t>ip</w:t>
            </w:r>
            <w:r>
              <w:rPr>
                <w:sz w:val="20"/>
                <w:szCs w:val="20"/>
              </w:rPr>
              <w:t>s</w:t>
            </w:r>
          </w:p>
        </w:tc>
        <w:tc>
          <w:tcPr>
            <w:tcW w:w="1080" w:type="dxa"/>
          </w:tcPr>
          <w:p w14:paraId="2F61787C" w14:textId="77777777" w:rsidR="00F150F5" w:rsidRDefault="00F150F5" w:rsidP="00F150F5">
            <w:pPr>
              <w:pStyle w:val="NoSpacing"/>
              <w:jc w:val="center"/>
              <w:rPr>
                <w:sz w:val="20"/>
                <w:szCs w:val="20"/>
              </w:rPr>
            </w:pPr>
            <w:r w:rsidRPr="00CD3B9D">
              <w:rPr>
                <w:sz w:val="20"/>
                <w:szCs w:val="20"/>
              </w:rPr>
              <w:t>|</w:t>
            </w:r>
            <w:proofErr w:type="spellStart"/>
            <w:r w:rsidRPr="00425B2B">
              <w:rPr>
                <w:i/>
                <w:sz w:val="20"/>
                <w:szCs w:val="20"/>
              </w:rPr>
              <w:t>M</w:t>
            </w:r>
            <w:r>
              <w:rPr>
                <w:sz w:val="20"/>
                <w:szCs w:val="20"/>
                <w:vertAlign w:val="subscript"/>
              </w:rPr>
              <w:t>max</w:t>
            </w:r>
            <w:r w:rsidRPr="00CD3B9D">
              <w:rPr>
                <w:sz w:val="20"/>
                <w:szCs w:val="20"/>
              </w:rPr>
              <w:t>|</w:t>
            </w:r>
            <w:r w:rsidRPr="006762C4">
              <w:rPr>
                <w:sz w:val="20"/>
                <w:szCs w:val="20"/>
                <w:vertAlign w:val="subscript"/>
              </w:rPr>
              <w:t>span</w:t>
            </w:r>
            <w:proofErr w:type="spellEnd"/>
          </w:p>
          <w:p w14:paraId="49580CBB" w14:textId="77777777" w:rsidR="00F150F5" w:rsidRDefault="00F150F5" w:rsidP="00F150F5">
            <w:pPr>
              <w:jc w:val="center"/>
              <w:rPr>
                <w:sz w:val="20"/>
                <w:szCs w:val="20"/>
              </w:rPr>
            </w:pPr>
            <w:r>
              <w:rPr>
                <w:sz w:val="20"/>
                <w:szCs w:val="20"/>
              </w:rPr>
              <w:t>kip-in</w:t>
            </w:r>
          </w:p>
        </w:tc>
        <w:tc>
          <w:tcPr>
            <w:tcW w:w="1080" w:type="dxa"/>
          </w:tcPr>
          <w:p w14:paraId="51ED3A0C" w14:textId="77777777" w:rsidR="00F150F5" w:rsidRDefault="00F150F5" w:rsidP="00F150F5">
            <w:pPr>
              <w:jc w:val="center"/>
              <w:rPr>
                <w:sz w:val="20"/>
                <w:szCs w:val="20"/>
              </w:rPr>
            </w:pPr>
            <w:r w:rsidRPr="00CD3B9D">
              <w:rPr>
                <w:sz w:val="20"/>
                <w:szCs w:val="20"/>
              </w:rPr>
              <w:t>|</w:t>
            </w:r>
            <w:proofErr w:type="spellStart"/>
            <w:r w:rsidRPr="00425B2B">
              <w:rPr>
                <w:i/>
                <w:sz w:val="20"/>
                <w:szCs w:val="20"/>
              </w:rPr>
              <w:t>M</w:t>
            </w:r>
            <w:r>
              <w:rPr>
                <w:sz w:val="20"/>
                <w:szCs w:val="20"/>
                <w:vertAlign w:val="subscript"/>
              </w:rPr>
              <w:t>max</w:t>
            </w:r>
            <w:r w:rsidRPr="00CD3B9D">
              <w:rPr>
                <w:sz w:val="20"/>
                <w:szCs w:val="20"/>
              </w:rPr>
              <w:t>|</w:t>
            </w:r>
            <w:r w:rsidRPr="006762C4">
              <w:rPr>
                <w:sz w:val="20"/>
                <w:szCs w:val="20"/>
                <w:vertAlign w:val="subscript"/>
              </w:rPr>
              <w:t>end</w:t>
            </w:r>
            <w:proofErr w:type="spellEnd"/>
          </w:p>
          <w:p w14:paraId="14D8CF94" w14:textId="77777777" w:rsidR="00F150F5" w:rsidRDefault="00F150F5" w:rsidP="00F150F5">
            <w:pPr>
              <w:jc w:val="center"/>
              <w:rPr>
                <w:sz w:val="20"/>
                <w:szCs w:val="20"/>
              </w:rPr>
            </w:pPr>
            <w:r>
              <w:rPr>
                <w:sz w:val="20"/>
                <w:szCs w:val="20"/>
              </w:rPr>
              <w:t>kip-in</w:t>
            </w:r>
          </w:p>
        </w:tc>
        <w:tc>
          <w:tcPr>
            <w:tcW w:w="2160" w:type="dxa"/>
          </w:tcPr>
          <w:p w14:paraId="5CA025D9" w14:textId="77777777" w:rsidR="00F150F5" w:rsidRDefault="00F150F5" w:rsidP="00F150F5">
            <w:pPr>
              <w:jc w:val="center"/>
              <w:rPr>
                <w:sz w:val="20"/>
                <w:szCs w:val="20"/>
              </w:rPr>
            </w:pPr>
            <w:r>
              <w:rPr>
                <w:sz w:val="20"/>
                <w:szCs w:val="20"/>
              </w:rPr>
              <w:t>Ratio</w:t>
            </w:r>
          </w:p>
          <w:p w14:paraId="06D8E1CF" w14:textId="77777777" w:rsidR="00F150F5" w:rsidRDefault="00F150F5" w:rsidP="00F150F5">
            <w:pPr>
              <w:jc w:val="center"/>
              <w:rPr>
                <w:sz w:val="20"/>
                <w:szCs w:val="20"/>
              </w:rPr>
            </w:pPr>
            <w:r w:rsidRPr="00CD3B9D">
              <w:rPr>
                <w:sz w:val="20"/>
                <w:szCs w:val="20"/>
              </w:rPr>
              <w:t>|</w:t>
            </w:r>
            <w:proofErr w:type="spellStart"/>
            <w:r w:rsidRPr="00425B2B">
              <w:rPr>
                <w:i/>
                <w:sz w:val="20"/>
                <w:szCs w:val="20"/>
              </w:rPr>
              <w:t>M</w:t>
            </w:r>
            <w:r>
              <w:rPr>
                <w:sz w:val="20"/>
                <w:szCs w:val="20"/>
                <w:vertAlign w:val="subscript"/>
              </w:rPr>
              <w:t>max</w:t>
            </w:r>
            <w:r w:rsidRPr="00CD3B9D">
              <w:rPr>
                <w:sz w:val="20"/>
                <w:szCs w:val="20"/>
              </w:rPr>
              <w:t>|</w:t>
            </w:r>
            <w:r w:rsidRPr="006762C4">
              <w:rPr>
                <w:sz w:val="20"/>
                <w:szCs w:val="20"/>
                <w:vertAlign w:val="subscript"/>
              </w:rPr>
              <w:t>span</w:t>
            </w:r>
            <w:proofErr w:type="spellEnd"/>
            <w:r>
              <w:rPr>
                <w:sz w:val="20"/>
                <w:szCs w:val="20"/>
                <w:vertAlign w:val="subscript"/>
              </w:rPr>
              <w:t xml:space="preserve"> </w:t>
            </w:r>
            <w:r>
              <w:rPr>
                <w:sz w:val="20"/>
                <w:szCs w:val="20"/>
              </w:rPr>
              <w:t>/</w:t>
            </w:r>
            <w:r w:rsidRPr="00CD3B9D">
              <w:rPr>
                <w:sz w:val="20"/>
                <w:szCs w:val="20"/>
              </w:rPr>
              <w:t>|</w:t>
            </w:r>
            <w:proofErr w:type="spellStart"/>
            <w:r w:rsidRPr="00425B2B">
              <w:rPr>
                <w:i/>
                <w:sz w:val="20"/>
                <w:szCs w:val="20"/>
              </w:rPr>
              <w:t>M</w:t>
            </w:r>
            <w:r>
              <w:rPr>
                <w:sz w:val="20"/>
                <w:szCs w:val="20"/>
                <w:vertAlign w:val="subscript"/>
              </w:rPr>
              <w:t>max</w:t>
            </w:r>
            <w:r w:rsidRPr="00CD3B9D">
              <w:rPr>
                <w:sz w:val="20"/>
                <w:szCs w:val="20"/>
              </w:rPr>
              <w:t>|</w:t>
            </w:r>
            <w:r w:rsidRPr="006762C4">
              <w:rPr>
                <w:sz w:val="20"/>
                <w:szCs w:val="20"/>
                <w:vertAlign w:val="subscript"/>
              </w:rPr>
              <w:t>end</w:t>
            </w:r>
            <w:proofErr w:type="spellEnd"/>
          </w:p>
        </w:tc>
        <w:tc>
          <w:tcPr>
            <w:tcW w:w="1080" w:type="dxa"/>
            <w:vMerge/>
          </w:tcPr>
          <w:p w14:paraId="495B6BDC" w14:textId="77777777" w:rsidR="00F150F5" w:rsidRDefault="00F150F5" w:rsidP="00F150F5">
            <w:pPr>
              <w:jc w:val="center"/>
              <w:rPr>
                <w:sz w:val="20"/>
                <w:szCs w:val="20"/>
              </w:rPr>
            </w:pPr>
          </w:p>
        </w:tc>
        <w:tc>
          <w:tcPr>
            <w:tcW w:w="1080" w:type="dxa"/>
            <w:vMerge/>
          </w:tcPr>
          <w:p w14:paraId="5345B076" w14:textId="77777777" w:rsidR="00F150F5" w:rsidRDefault="00F150F5" w:rsidP="00F150F5">
            <w:pPr>
              <w:jc w:val="center"/>
              <w:rPr>
                <w:sz w:val="20"/>
                <w:szCs w:val="20"/>
              </w:rPr>
            </w:pPr>
          </w:p>
        </w:tc>
      </w:tr>
      <w:tr w:rsidR="00F150F5" w14:paraId="3E4B39FD" w14:textId="77777777" w:rsidTr="00F150F5">
        <w:tc>
          <w:tcPr>
            <w:tcW w:w="562" w:type="dxa"/>
          </w:tcPr>
          <w:p w14:paraId="226FA56B" w14:textId="77777777" w:rsidR="00F150F5" w:rsidRDefault="00F150F5" w:rsidP="00F150F5">
            <w:pPr>
              <w:jc w:val="center"/>
              <w:rPr>
                <w:sz w:val="20"/>
                <w:szCs w:val="20"/>
              </w:rPr>
            </w:pPr>
            <w:r>
              <w:rPr>
                <w:sz w:val="20"/>
                <w:szCs w:val="20"/>
              </w:rPr>
              <w:t>0.0</w:t>
            </w:r>
          </w:p>
        </w:tc>
        <w:tc>
          <w:tcPr>
            <w:tcW w:w="1080" w:type="dxa"/>
          </w:tcPr>
          <w:p w14:paraId="3029C699" w14:textId="77777777" w:rsidR="00F150F5" w:rsidRDefault="00F150F5" w:rsidP="00F150F5">
            <w:pPr>
              <w:jc w:val="center"/>
              <w:rPr>
                <w:sz w:val="20"/>
                <w:szCs w:val="20"/>
              </w:rPr>
            </w:pPr>
            <w:r>
              <w:rPr>
                <w:sz w:val="20"/>
                <w:szCs w:val="20"/>
              </w:rPr>
              <w:t>0.00</w:t>
            </w:r>
          </w:p>
        </w:tc>
        <w:tc>
          <w:tcPr>
            <w:tcW w:w="1080" w:type="dxa"/>
          </w:tcPr>
          <w:p w14:paraId="4DB4B56C" w14:textId="77777777" w:rsidR="00F150F5" w:rsidRDefault="00F150F5" w:rsidP="00F150F5">
            <w:pPr>
              <w:jc w:val="center"/>
              <w:rPr>
                <w:sz w:val="20"/>
                <w:szCs w:val="20"/>
              </w:rPr>
            </w:pPr>
            <w:r>
              <w:rPr>
                <w:sz w:val="20"/>
                <w:szCs w:val="20"/>
              </w:rPr>
              <w:t>200</w:t>
            </w:r>
          </w:p>
        </w:tc>
        <w:tc>
          <w:tcPr>
            <w:tcW w:w="1080" w:type="dxa"/>
          </w:tcPr>
          <w:p w14:paraId="28A0C1E8" w14:textId="77777777" w:rsidR="00F150F5" w:rsidRDefault="00F150F5" w:rsidP="00F150F5">
            <w:pPr>
              <w:jc w:val="center"/>
              <w:rPr>
                <w:sz w:val="20"/>
                <w:szCs w:val="20"/>
              </w:rPr>
            </w:pPr>
            <w:r>
              <w:rPr>
                <w:sz w:val="20"/>
                <w:szCs w:val="20"/>
              </w:rPr>
              <w:t>200</w:t>
            </w:r>
          </w:p>
        </w:tc>
        <w:tc>
          <w:tcPr>
            <w:tcW w:w="2160" w:type="dxa"/>
          </w:tcPr>
          <w:p w14:paraId="3A3BBAAC" w14:textId="77777777" w:rsidR="00F150F5" w:rsidRDefault="00F150F5" w:rsidP="00F150F5">
            <w:pPr>
              <w:jc w:val="center"/>
              <w:rPr>
                <w:sz w:val="20"/>
                <w:szCs w:val="20"/>
              </w:rPr>
            </w:pPr>
            <w:r>
              <w:rPr>
                <w:sz w:val="20"/>
                <w:szCs w:val="20"/>
              </w:rPr>
              <w:t>1.00</w:t>
            </w:r>
          </w:p>
        </w:tc>
        <w:tc>
          <w:tcPr>
            <w:tcW w:w="1080" w:type="dxa"/>
          </w:tcPr>
          <w:p w14:paraId="207526B6" w14:textId="77777777" w:rsidR="00F150F5" w:rsidRDefault="00F150F5" w:rsidP="00F150F5">
            <w:pPr>
              <w:jc w:val="center"/>
              <w:rPr>
                <w:sz w:val="20"/>
                <w:szCs w:val="20"/>
              </w:rPr>
            </w:pPr>
            <w:r>
              <w:rPr>
                <w:sz w:val="20"/>
                <w:szCs w:val="20"/>
              </w:rPr>
              <w:t>1.00</w:t>
            </w:r>
          </w:p>
        </w:tc>
        <w:tc>
          <w:tcPr>
            <w:tcW w:w="1080" w:type="dxa"/>
          </w:tcPr>
          <w:p w14:paraId="495ADFDF" w14:textId="77777777" w:rsidR="00F150F5" w:rsidRDefault="00F150F5" w:rsidP="00F150F5">
            <w:pPr>
              <w:jc w:val="center"/>
              <w:rPr>
                <w:sz w:val="20"/>
                <w:szCs w:val="20"/>
              </w:rPr>
            </w:pPr>
            <w:r>
              <w:rPr>
                <w:sz w:val="20"/>
                <w:szCs w:val="20"/>
              </w:rPr>
              <w:t>0.00</w:t>
            </w:r>
          </w:p>
        </w:tc>
      </w:tr>
      <w:tr w:rsidR="00F150F5" w14:paraId="6F97FB92" w14:textId="77777777" w:rsidTr="00F150F5">
        <w:tc>
          <w:tcPr>
            <w:tcW w:w="562" w:type="dxa"/>
          </w:tcPr>
          <w:p w14:paraId="66FC7FCA" w14:textId="77777777" w:rsidR="00F150F5" w:rsidRDefault="00F150F5" w:rsidP="00F150F5">
            <w:pPr>
              <w:jc w:val="center"/>
              <w:rPr>
                <w:sz w:val="20"/>
                <w:szCs w:val="20"/>
              </w:rPr>
            </w:pPr>
            <w:r>
              <w:rPr>
                <w:sz w:val="20"/>
                <w:szCs w:val="20"/>
              </w:rPr>
              <w:t>0.1</w:t>
            </w:r>
          </w:p>
        </w:tc>
        <w:tc>
          <w:tcPr>
            <w:tcW w:w="1080" w:type="dxa"/>
          </w:tcPr>
          <w:p w14:paraId="7FBF6343" w14:textId="77777777" w:rsidR="00F150F5" w:rsidRDefault="00F150F5" w:rsidP="00F150F5">
            <w:pPr>
              <w:jc w:val="center"/>
              <w:rPr>
                <w:sz w:val="20"/>
                <w:szCs w:val="20"/>
              </w:rPr>
            </w:pPr>
          </w:p>
        </w:tc>
        <w:tc>
          <w:tcPr>
            <w:tcW w:w="1080" w:type="dxa"/>
          </w:tcPr>
          <w:p w14:paraId="6C4FFD58" w14:textId="77777777" w:rsidR="00F150F5" w:rsidRDefault="00F150F5" w:rsidP="00F150F5">
            <w:pPr>
              <w:jc w:val="center"/>
              <w:rPr>
                <w:sz w:val="20"/>
                <w:szCs w:val="20"/>
              </w:rPr>
            </w:pPr>
          </w:p>
        </w:tc>
        <w:tc>
          <w:tcPr>
            <w:tcW w:w="1080" w:type="dxa"/>
          </w:tcPr>
          <w:p w14:paraId="53B70A7C" w14:textId="77777777" w:rsidR="00F150F5" w:rsidRDefault="00F150F5" w:rsidP="00F150F5">
            <w:pPr>
              <w:jc w:val="center"/>
              <w:rPr>
                <w:sz w:val="20"/>
                <w:szCs w:val="20"/>
              </w:rPr>
            </w:pPr>
            <w:r>
              <w:rPr>
                <w:sz w:val="20"/>
                <w:szCs w:val="20"/>
              </w:rPr>
              <w:t>200</w:t>
            </w:r>
          </w:p>
        </w:tc>
        <w:tc>
          <w:tcPr>
            <w:tcW w:w="2160" w:type="dxa"/>
          </w:tcPr>
          <w:p w14:paraId="301A1815" w14:textId="77777777" w:rsidR="00F150F5" w:rsidRDefault="00F150F5" w:rsidP="00F150F5">
            <w:pPr>
              <w:jc w:val="center"/>
              <w:rPr>
                <w:sz w:val="20"/>
                <w:szCs w:val="20"/>
              </w:rPr>
            </w:pPr>
          </w:p>
        </w:tc>
        <w:tc>
          <w:tcPr>
            <w:tcW w:w="1080" w:type="dxa"/>
          </w:tcPr>
          <w:p w14:paraId="741A99B8" w14:textId="77777777" w:rsidR="00F150F5" w:rsidRDefault="00F150F5" w:rsidP="00F150F5">
            <w:pPr>
              <w:jc w:val="center"/>
              <w:rPr>
                <w:sz w:val="20"/>
                <w:szCs w:val="20"/>
              </w:rPr>
            </w:pPr>
          </w:p>
        </w:tc>
        <w:tc>
          <w:tcPr>
            <w:tcW w:w="1080" w:type="dxa"/>
          </w:tcPr>
          <w:p w14:paraId="3B881B9C" w14:textId="77777777" w:rsidR="00F150F5" w:rsidRDefault="00F150F5" w:rsidP="00F150F5">
            <w:pPr>
              <w:jc w:val="center"/>
              <w:rPr>
                <w:sz w:val="20"/>
                <w:szCs w:val="20"/>
              </w:rPr>
            </w:pPr>
          </w:p>
        </w:tc>
      </w:tr>
      <w:tr w:rsidR="00F150F5" w14:paraId="5CBE3149" w14:textId="77777777" w:rsidTr="00F150F5">
        <w:tc>
          <w:tcPr>
            <w:tcW w:w="562" w:type="dxa"/>
          </w:tcPr>
          <w:p w14:paraId="349B1051" w14:textId="77777777" w:rsidR="00F150F5" w:rsidRDefault="00F150F5" w:rsidP="00F150F5">
            <w:pPr>
              <w:jc w:val="center"/>
              <w:rPr>
                <w:sz w:val="20"/>
                <w:szCs w:val="20"/>
              </w:rPr>
            </w:pPr>
            <w:r>
              <w:rPr>
                <w:sz w:val="20"/>
                <w:szCs w:val="20"/>
              </w:rPr>
              <w:t>0.2</w:t>
            </w:r>
          </w:p>
        </w:tc>
        <w:tc>
          <w:tcPr>
            <w:tcW w:w="1080" w:type="dxa"/>
          </w:tcPr>
          <w:p w14:paraId="3BCDCC11" w14:textId="77777777" w:rsidR="00F150F5" w:rsidRDefault="00F150F5" w:rsidP="00F150F5">
            <w:pPr>
              <w:jc w:val="center"/>
              <w:rPr>
                <w:sz w:val="20"/>
                <w:szCs w:val="20"/>
              </w:rPr>
            </w:pPr>
          </w:p>
        </w:tc>
        <w:tc>
          <w:tcPr>
            <w:tcW w:w="1080" w:type="dxa"/>
          </w:tcPr>
          <w:p w14:paraId="611A7D71" w14:textId="77777777" w:rsidR="00F150F5" w:rsidRDefault="00F150F5" w:rsidP="00F150F5">
            <w:pPr>
              <w:jc w:val="center"/>
              <w:rPr>
                <w:sz w:val="20"/>
                <w:szCs w:val="20"/>
              </w:rPr>
            </w:pPr>
          </w:p>
        </w:tc>
        <w:tc>
          <w:tcPr>
            <w:tcW w:w="1080" w:type="dxa"/>
          </w:tcPr>
          <w:p w14:paraId="504B4D03" w14:textId="77777777" w:rsidR="00F150F5" w:rsidRDefault="00F150F5" w:rsidP="00F150F5">
            <w:pPr>
              <w:jc w:val="center"/>
              <w:rPr>
                <w:sz w:val="20"/>
                <w:szCs w:val="20"/>
              </w:rPr>
            </w:pPr>
            <w:r>
              <w:rPr>
                <w:sz w:val="20"/>
                <w:szCs w:val="20"/>
              </w:rPr>
              <w:t>200</w:t>
            </w:r>
          </w:p>
        </w:tc>
        <w:tc>
          <w:tcPr>
            <w:tcW w:w="2160" w:type="dxa"/>
          </w:tcPr>
          <w:p w14:paraId="73D65AAE" w14:textId="77777777" w:rsidR="00F150F5" w:rsidRDefault="00F150F5" w:rsidP="00F150F5">
            <w:pPr>
              <w:jc w:val="center"/>
              <w:rPr>
                <w:sz w:val="20"/>
                <w:szCs w:val="20"/>
              </w:rPr>
            </w:pPr>
          </w:p>
        </w:tc>
        <w:tc>
          <w:tcPr>
            <w:tcW w:w="1080" w:type="dxa"/>
          </w:tcPr>
          <w:p w14:paraId="0161C950" w14:textId="77777777" w:rsidR="00F150F5" w:rsidRDefault="00F150F5" w:rsidP="00F150F5">
            <w:pPr>
              <w:jc w:val="center"/>
              <w:rPr>
                <w:sz w:val="20"/>
                <w:szCs w:val="20"/>
              </w:rPr>
            </w:pPr>
          </w:p>
        </w:tc>
        <w:tc>
          <w:tcPr>
            <w:tcW w:w="1080" w:type="dxa"/>
          </w:tcPr>
          <w:p w14:paraId="1F74BE88" w14:textId="77777777" w:rsidR="00F150F5" w:rsidRDefault="00F150F5" w:rsidP="00F150F5">
            <w:pPr>
              <w:jc w:val="center"/>
              <w:rPr>
                <w:sz w:val="20"/>
                <w:szCs w:val="20"/>
              </w:rPr>
            </w:pPr>
          </w:p>
        </w:tc>
      </w:tr>
      <w:tr w:rsidR="00F150F5" w14:paraId="54831E18" w14:textId="77777777" w:rsidTr="00F150F5">
        <w:tc>
          <w:tcPr>
            <w:tcW w:w="562" w:type="dxa"/>
          </w:tcPr>
          <w:p w14:paraId="0775A69C" w14:textId="77777777" w:rsidR="00F150F5" w:rsidRDefault="00F150F5" w:rsidP="00F150F5">
            <w:pPr>
              <w:jc w:val="center"/>
              <w:rPr>
                <w:sz w:val="20"/>
                <w:szCs w:val="20"/>
              </w:rPr>
            </w:pPr>
            <w:r>
              <w:rPr>
                <w:sz w:val="20"/>
                <w:szCs w:val="20"/>
              </w:rPr>
              <w:t>0.3</w:t>
            </w:r>
          </w:p>
        </w:tc>
        <w:tc>
          <w:tcPr>
            <w:tcW w:w="1080" w:type="dxa"/>
          </w:tcPr>
          <w:p w14:paraId="47856BD0" w14:textId="77777777" w:rsidR="00F150F5" w:rsidRDefault="00F150F5" w:rsidP="00F150F5">
            <w:pPr>
              <w:jc w:val="center"/>
              <w:rPr>
                <w:sz w:val="20"/>
                <w:szCs w:val="20"/>
              </w:rPr>
            </w:pPr>
          </w:p>
        </w:tc>
        <w:tc>
          <w:tcPr>
            <w:tcW w:w="1080" w:type="dxa"/>
          </w:tcPr>
          <w:p w14:paraId="6485ECCB" w14:textId="77777777" w:rsidR="00F150F5" w:rsidRDefault="00F150F5" w:rsidP="00F150F5">
            <w:pPr>
              <w:jc w:val="center"/>
              <w:rPr>
                <w:sz w:val="20"/>
                <w:szCs w:val="20"/>
              </w:rPr>
            </w:pPr>
          </w:p>
        </w:tc>
        <w:tc>
          <w:tcPr>
            <w:tcW w:w="1080" w:type="dxa"/>
          </w:tcPr>
          <w:p w14:paraId="00DA069C" w14:textId="77777777" w:rsidR="00F150F5" w:rsidRDefault="00F150F5" w:rsidP="00F150F5">
            <w:pPr>
              <w:jc w:val="center"/>
              <w:rPr>
                <w:sz w:val="20"/>
                <w:szCs w:val="20"/>
              </w:rPr>
            </w:pPr>
            <w:r>
              <w:rPr>
                <w:sz w:val="20"/>
                <w:szCs w:val="20"/>
              </w:rPr>
              <w:t>200</w:t>
            </w:r>
          </w:p>
        </w:tc>
        <w:tc>
          <w:tcPr>
            <w:tcW w:w="2160" w:type="dxa"/>
          </w:tcPr>
          <w:p w14:paraId="473C4080" w14:textId="77777777" w:rsidR="00F150F5" w:rsidRDefault="00F150F5" w:rsidP="00F150F5">
            <w:pPr>
              <w:jc w:val="center"/>
              <w:rPr>
                <w:sz w:val="20"/>
                <w:szCs w:val="20"/>
              </w:rPr>
            </w:pPr>
          </w:p>
        </w:tc>
        <w:tc>
          <w:tcPr>
            <w:tcW w:w="1080" w:type="dxa"/>
          </w:tcPr>
          <w:p w14:paraId="6D834052" w14:textId="77777777" w:rsidR="00F150F5" w:rsidRDefault="00F150F5" w:rsidP="00F150F5">
            <w:pPr>
              <w:jc w:val="center"/>
              <w:rPr>
                <w:sz w:val="20"/>
                <w:szCs w:val="20"/>
              </w:rPr>
            </w:pPr>
          </w:p>
        </w:tc>
        <w:tc>
          <w:tcPr>
            <w:tcW w:w="1080" w:type="dxa"/>
          </w:tcPr>
          <w:p w14:paraId="5F477C94" w14:textId="77777777" w:rsidR="00F150F5" w:rsidRDefault="00F150F5" w:rsidP="00F150F5">
            <w:pPr>
              <w:jc w:val="center"/>
              <w:rPr>
                <w:sz w:val="20"/>
                <w:szCs w:val="20"/>
              </w:rPr>
            </w:pPr>
          </w:p>
        </w:tc>
      </w:tr>
      <w:tr w:rsidR="00F150F5" w14:paraId="15B58C9B" w14:textId="77777777" w:rsidTr="00F150F5">
        <w:tc>
          <w:tcPr>
            <w:tcW w:w="562" w:type="dxa"/>
          </w:tcPr>
          <w:p w14:paraId="452660E0" w14:textId="77777777" w:rsidR="00F150F5" w:rsidRDefault="00F150F5" w:rsidP="00F150F5">
            <w:pPr>
              <w:jc w:val="center"/>
              <w:rPr>
                <w:sz w:val="20"/>
                <w:szCs w:val="20"/>
              </w:rPr>
            </w:pPr>
            <w:r>
              <w:rPr>
                <w:sz w:val="20"/>
                <w:szCs w:val="20"/>
              </w:rPr>
              <w:t>0.4</w:t>
            </w:r>
          </w:p>
        </w:tc>
        <w:tc>
          <w:tcPr>
            <w:tcW w:w="1080" w:type="dxa"/>
          </w:tcPr>
          <w:p w14:paraId="6C5F4943" w14:textId="77777777" w:rsidR="00F150F5" w:rsidRDefault="00F150F5" w:rsidP="00F150F5">
            <w:pPr>
              <w:jc w:val="center"/>
              <w:rPr>
                <w:sz w:val="20"/>
                <w:szCs w:val="20"/>
              </w:rPr>
            </w:pPr>
          </w:p>
        </w:tc>
        <w:tc>
          <w:tcPr>
            <w:tcW w:w="1080" w:type="dxa"/>
          </w:tcPr>
          <w:p w14:paraId="1E8A9204" w14:textId="77777777" w:rsidR="00F150F5" w:rsidRDefault="00F150F5" w:rsidP="00F150F5">
            <w:pPr>
              <w:jc w:val="center"/>
              <w:rPr>
                <w:sz w:val="20"/>
                <w:szCs w:val="20"/>
              </w:rPr>
            </w:pPr>
          </w:p>
        </w:tc>
        <w:tc>
          <w:tcPr>
            <w:tcW w:w="1080" w:type="dxa"/>
          </w:tcPr>
          <w:p w14:paraId="451074E6" w14:textId="77777777" w:rsidR="00F150F5" w:rsidRDefault="00F150F5" w:rsidP="00F150F5">
            <w:pPr>
              <w:jc w:val="center"/>
              <w:rPr>
                <w:sz w:val="20"/>
                <w:szCs w:val="20"/>
              </w:rPr>
            </w:pPr>
            <w:r>
              <w:rPr>
                <w:sz w:val="20"/>
                <w:szCs w:val="20"/>
              </w:rPr>
              <w:t>200</w:t>
            </w:r>
          </w:p>
        </w:tc>
        <w:tc>
          <w:tcPr>
            <w:tcW w:w="2160" w:type="dxa"/>
          </w:tcPr>
          <w:p w14:paraId="23618668" w14:textId="77777777" w:rsidR="00F150F5" w:rsidRDefault="00F150F5" w:rsidP="00F150F5">
            <w:pPr>
              <w:jc w:val="center"/>
              <w:rPr>
                <w:sz w:val="20"/>
                <w:szCs w:val="20"/>
              </w:rPr>
            </w:pPr>
          </w:p>
        </w:tc>
        <w:tc>
          <w:tcPr>
            <w:tcW w:w="1080" w:type="dxa"/>
          </w:tcPr>
          <w:p w14:paraId="6F6DF801" w14:textId="77777777" w:rsidR="00F150F5" w:rsidRDefault="00F150F5" w:rsidP="00F150F5">
            <w:pPr>
              <w:jc w:val="center"/>
              <w:rPr>
                <w:sz w:val="20"/>
                <w:szCs w:val="20"/>
              </w:rPr>
            </w:pPr>
          </w:p>
        </w:tc>
        <w:tc>
          <w:tcPr>
            <w:tcW w:w="1080" w:type="dxa"/>
          </w:tcPr>
          <w:p w14:paraId="68D02F5A" w14:textId="77777777" w:rsidR="00F150F5" w:rsidRDefault="00F150F5" w:rsidP="00F150F5">
            <w:pPr>
              <w:jc w:val="center"/>
              <w:rPr>
                <w:sz w:val="20"/>
                <w:szCs w:val="20"/>
              </w:rPr>
            </w:pPr>
          </w:p>
        </w:tc>
      </w:tr>
      <w:tr w:rsidR="00F150F5" w14:paraId="400ED79E" w14:textId="77777777" w:rsidTr="00F150F5">
        <w:tc>
          <w:tcPr>
            <w:tcW w:w="562" w:type="dxa"/>
          </w:tcPr>
          <w:p w14:paraId="70DFC1EA" w14:textId="77777777" w:rsidR="00F150F5" w:rsidRDefault="00F150F5" w:rsidP="00F150F5">
            <w:pPr>
              <w:jc w:val="center"/>
              <w:rPr>
                <w:sz w:val="20"/>
                <w:szCs w:val="20"/>
              </w:rPr>
            </w:pPr>
            <w:r>
              <w:rPr>
                <w:sz w:val="20"/>
                <w:szCs w:val="20"/>
              </w:rPr>
              <w:t>0.5</w:t>
            </w:r>
          </w:p>
        </w:tc>
        <w:tc>
          <w:tcPr>
            <w:tcW w:w="1080" w:type="dxa"/>
          </w:tcPr>
          <w:p w14:paraId="531F2345" w14:textId="77777777" w:rsidR="00F150F5" w:rsidRDefault="00F150F5" w:rsidP="00F150F5">
            <w:pPr>
              <w:jc w:val="center"/>
              <w:rPr>
                <w:sz w:val="20"/>
                <w:szCs w:val="20"/>
              </w:rPr>
            </w:pPr>
          </w:p>
        </w:tc>
        <w:tc>
          <w:tcPr>
            <w:tcW w:w="1080" w:type="dxa"/>
          </w:tcPr>
          <w:p w14:paraId="6C98F23E" w14:textId="77777777" w:rsidR="00F150F5" w:rsidRDefault="00F150F5" w:rsidP="00F150F5">
            <w:pPr>
              <w:jc w:val="center"/>
              <w:rPr>
                <w:sz w:val="20"/>
                <w:szCs w:val="20"/>
              </w:rPr>
            </w:pPr>
          </w:p>
        </w:tc>
        <w:tc>
          <w:tcPr>
            <w:tcW w:w="1080" w:type="dxa"/>
          </w:tcPr>
          <w:p w14:paraId="42922F1B" w14:textId="77777777" w:rsidR="00F150F5" w:rsidRDefault="00F150F5" w:rsidP="00F150F5">
            <w:pPr>
              <w:jc w:val="center"/>
              <w:rPr>
                <w:sz w:val="20"/>
                <w:szCs w:val="20"/>
              </w:rPr>
            </w:pPr>
            <w:r>
              <w:rPr>
                <w:sz w:val="20"/>
                <w:szCs w:val="20"/>
              </w:rPr>
              <w:t>200</w:t>
            </w:r>
          </w:p>
        </w:tc>
        <w:tc>
          <w:tcPr>
            <w:tcW w:w="2160" w:type="dxa"/>
          </w:tcPr>
          <w:p w14:paraId="7D25FEF0" w14:textId="77777777" w:rsidR="00F150F5" w:rsidRDefault="00F150F5" w:rsidP="00F150F5">
            <w:pPr>
              <w:jc w:val="center"/>
              <w:rPr>
                <w:sz w:val="20"/>
                <w:szCs w:val="20"/>
              </w:rPr>
            </w:pPr>
          </w:p>
        </w:tc>
        <w:tc>
          <w:tcPr>
            <w:tcW w:w="1080" w:type="dxa"/>
          </w:tcPr>
          <w:p w14:paraId="35B23F1D" w14:textId="77777777" w:rsidR="00F150F5" w:rsidRDefault="00F150F5" w:rsidP="00F150F5">
            <w:pPr>
              <w:jc w:val="center"/>
              <w:rPr>
                <w:sz w:val="20"/>
                <w:szCs w:val="20"/>
              </w:rPr>
            </w:pPr>
          </w:p>
        </w:tc>
        <w:tc>
          <w:tcPr>
            <w:tcW w:w="1080" w:type="dxa"/>
          </w:tcPr>
          <w:p w14:paraId="122C142E" w14:textId="77777777" w:rsidR="00F150F5" w:rsidRDefault="00F150F5" w:rsidP="00F150F5">
            <w:pPr>
              <w:jc w:val="center"/>
              <w:rPr>
                <w:sz w:val="20"/>
                <w:szCs w:val="20"/>
              </w:rPr>
            </w:pPr>
          </w:p>
        </w:tc>
      </w:tr>
      <w:tr w:rsidR="00F150F5" w14:paraId="3DFF66D6" w14:textId="77777777" w:rsidTr="00F150F5">
        <w:tc>
          <w:tcPr>
            <w:tcW w:w="562" w:type="dxa"/>
          </w:tcPr>
          <w:p w14:paraId="14729700" w14:textId="77777777" w:rsidR="00F150F5" w:rsidRDefault="00F150F5" w:rsidP="00F150F5">
            <w:pPr>
              <w:jc w:val="center"/>
              <w:rPr>
                <w:sz w:val="20"/>
                <w:szCs w:val="20"/>
              </w:rPr>
            </w:pPr>
            <w:r>
              <w:rPr>
                <w:sz w:val="20"/>
                <w:szCs w:val="20"/>
              </w:rPr>
              <w:t>0.6</w:t>
            </w:r>
          </w:p>
        </w:tc>
        <w:tc>
          <w:tcPr>
            <w:tcW w:w="1080" w:type="dxa"/>
          </w:tcPr>
          <w:p w14:paraId="0B17A33C" w14:textId="77777777" w:rsidR="00F150F5" w:rsidRDefault="00F150F5" w:rsidP="00F150F5">
            <w:pPr>
              <w:jc w:val="center"/>
              <w:rPr>
                <w:sz w:val="20"/>
                <w:szCs w:val="20"/>
              </w:rPr>
            </w:pPr>
          </w:p>
        </w:tc>
        <w:tc>
          <w:tcPr>
            <w:tcW w:w="1080" w:type="dxa"/>
          </w:tcPr>
          <w:p w14:paraId="24DDEC2C" w14:textId="77777777" w:rsidR="00F150F5" w:rsidRDefault="00F150F5" w:rsidP="00F150F5">
            <w:pPr>
              <w:jc w:val="center"/>
              <w:rPr>
                <w:sz w:val="20"/>
                <w:szCs w:val="20"/>
              </w:rPr>
            </w:pPr>
          </w:p>
        </w:tc>
        <w:tc>
          <w:tcPr>
            <w:tcW w:w="1080" w:type="dxa"/>
          </w:tcPr>
          <w:p w14:paraId="70BA1060" w14:textId="77777777" w:rsidR="00F150F5" w:rsidRDefault="00F150F5" w:rsidP="00F150F5">
            <w:pPr>
              <w:jc w:val="center"/>
              <w:rPr>
                <w:sz w:val="20"/>
                <w:szCs w:val="20"/>
              </w:rPr>
            </w:pPr>
            <w:r>
              <w:rPr>
                <w:sz w:val="20"/>
                <w:szCs w:val="20"/>
              </w:rPr>
              <w:t>200</w:t>
            </w:r>
          </w:p>
        </w:tc>
        <w:tc>
          <w:tcPr>
            <w:tcW w:w="2160" w:type="dxa"/>
          </w:tcPr>
          <w:p w14:paraId="2D131C27" w14:textId="77777777" w:rsidR="00F150F5" w:rsidRDefault="00F150F5" w:rsidP="00F150F5">
            <w:pPr>
              <w:jc w:val="center"/>
              <w:rPr>
                <w:sz w:val="20"/>
                <w:szCs w:val="20"/>
              </w:rPr>
            </w:pPr>
          </w:p>
        </w:tc>
        <w:tc>
          <w:tcPr>
            <w:tcW w:w="1080" w:type="dxa"/>
          </w:tcPr>
          <w:p w14:paraId="512BBF96" w14:textId="77777777" w:rsidR="00F150F5" w:rsidRDefault="00F150F5" w:rsidP="00F150F5">
            <w:pPr>
              <w:jc w:val="center"/>
              <w:rPr>
                <w:sz w:val="20"/>
                <w:szCs w:val="20"/>
              </w:rPr>
            </w:pPr>
          </w:p>
        </w:tc>
        <w:tc>
          <w:tcPr>
            <w:tcW w:w="1080" w:type="dxa"/>
          </w:tcPr>
          <w:p w14:paraId="1661B8E8" w14:textId="77777777" w:rsidR="00F150F5" w:rsidRDefault="00F150F5" w:rsidP="00F150F5">
            <w:pPr>
              <w:jc w:val="center"/>
              <w:rPr>
                <w:sz w:val="20"/>
                <w:szCs w:val="20"/>
              </w:rPr>
            </w:pPr>
          </w:p>
        </w:tc>
      </w:tr>
      <w:tr w:rsidR="00F150F5" w14:paraId="3BAAEAF2" w14:textId="77777777" w:rsidTr="00F150F5">
        <w:tc>
          <w:tcPr>
            <w:tcW w:w="562" w:type="dxa"/>
          </w:tcPr>
          <w:p w14:paraId="0A18EF52" w14:textId="77777777" w:rsidR="00F150F5" w:rsidRDefault="00F150F5" w:rsidP="00F150F5">
            <w:pPr>
              <w:jc w:val="center"/>
              <w:rPr>
                <w:sz w:val="20"/>
                <w:szCs w:val="20"/>
              </w:rPr>
            </w:pPr>
            <w:r>
              <w:rPr>
                <w:sz w:val="20"/>
                <w:szCs w:val="20"/>
              </w:rPr>
              <w:t>0.7</w:t>
            </w:r>
          </w:p>
        </w:tc>
        <w:tc>
          <w:tcPr>
            <w:tcW w:w="1080" w:type="dxa"/>
          </w:tcPr>
          <w:p w14:paraId="79A1CC84" w14:textId="77777777" w:rsidR="00F150F5" w:rsidRDefault="00F150F5" w:rsidP="00F150F5">
            <w:pPr>
              <w:jc w:val="center"/>
              <w:rPr>
                <w:sz w:val="20"/>
                <w:szCs w:val="20"/>
              </w:rPr>
            </w:pPr>
          </w:p>
        </w:tc>
        <w:tc>
          <w:tcPr>
            <w:tcW w:w="1080" w:type="dxa"/>
          </w:tcPr>
          <w:p w14:paraId="4F2FD8D7" w14:textId="77777777" w:rsidR="00F150F5" w:rsidRDefault="00F150F5" w:rsidP="00F150F5">
            <w:pPr>
              <w:jc w:val="center"/>
              <w:rPr>
                <w:sz w:val="20"/>
                <w:szCs w:val="20"/>
              </w:rPr>
            </w:pPr>
          </w:p>
        </w:tc>
        <w:tc>
          <w:tcPr>
            <w:tcW w:w="1080" w:type="dxa"/>
          </w:tcPr>
          <w:p w14:paraId="799E97BA" w14:textId="77777777" w:rsidR="00F150F5" w:rsidRDefault="00F150F5" w:rsidP="00F150F5">
            <w:pPr>
              <w:jc w:val="center"/>
              <w:rPr>
                <w:sz w:val="20"/>
                <w:szCs w:val="20"/>
              </w:rPr>
            </w:pPr>
            <w:r>
              <w:rPr>
                <w:sz w:val="20"/>
                <w:szCs w:val="20"/>
              </w:rPr>
              <w:t>200</w:t>
            </w:r>
          </w:p>
        </w:tc>
        <w:tc>
          <w:tcPr>
            <w:tcW w:w="2160" w:type="dxa"/>
          </w:tcPr>
          <w:p w14:paraId="542FC2CA" w14:textId="77777777" w:rsidR="00F150F5" w:rsidRDefault="00F150F5" w:rsidP="00F150F5">
            <w:pPr>
              <w:jc w:val="center"/>
              <w:rPr>
                <w:sz w:val="20"/>
                <w:szCs w:val="20"/>
              </w:rPr>
            </w:pPr>
          </w:p>
        </w:tc>
        <w:tc>
          <w:tcPr>
            <w:tcW w:w="1080" w:type="dxa"/>
          </w:tcPr>
          <w:p w14:paraId="4750A1EA" w14:textId="77777777" w:rsidR="00F150F5" w:rsidRDefault="00F150F5" w:rsidP="00F150F5">
            <w:pPr>
              <w:jc w:val="center"/>
              <w:rPr>
                <w:sz w:val="20"/>
                <w:szCs w:val="20"/>
              </w:rPr>
            </w:pPr>
          </w:p>
        </w:tc>
        <w:tc>
          <w:tcPr>
            <w:tcW w:w="1080" w:type="dxa"/>
          </w:tcPr>
          <w:p w14:paraId="7B606260" w14:textId="77777777" w:rsidR="00F150F5" w:rsidRDefault="00F150F5" w:rsidP="00F150F5">
            <w:pPr>
              <w:jc w:val="center"/>
              <w:rPr>
                <w:sz w:val="20"/>
                <w:szCs w:val="20"/>
              </w:rPr>
            </w:pPr>
          </w:p>
        </w:tc>
      </w:tr>
      <w:tr w:rsidR="00F150F5" w14:paraId="5A2E4A25" w14:textId="77777777" w:rsidTr="00F150F5">
        <w:tc>
          <w:tcPr>
            <w:tcW w:w="562" w:type="dxa"/>
          </w:tcPr>
          <w:p w14:paraId="27041950" w14:textId="77777777" w:rsidR="00F150F5" w:rsidRDefault="00F150F5" w:rsidP="00F150F5">
            <w:pPr>
              <w:jc w:val="center"/>
              <w:rPr>
                <w:sz w:val="20"/>
                <w:szCs w:val="20"/>
              </w:rPr>
            </w:pPr>
            <w:r>
              <w:rPr>
                <w:sz w:val="20"/>
                <w:szCs w:val="20"/>
              </w:rPr>
              <w:t>0.8</w:t>
            </w:r>
          </w:p>
        </w:tc>
        <w:tc>
          <w:tcPr>
            <w:tcW w:w="1080" w:type="dxa"/>
          </w:tcPr>
          <w:p w14:paraId="634BCBE8" w14:textId="77777777" w:rsidR="00F150F5" w:rsidRDefault="00F150F5" w:rsidP="00F150F5">
            <w:pPr>
              <w:jc w:val="center"/>
              <w:rPr>
                <w:sz w:val="20"/>
                <w:szCs w:val="20"/>
              </w:rPr>
            </w:pPr>
          </w:p>
        </w:tc>
        <w:tc>
          <w:tcPr>
            <w:tcW w:w="1080" w:type="dxa"/>
          </w:tcPr>
          <w:p w14:paraId="6DDA65CF" w14:textId="77777777" w:rsidR="00F150F5" w:rsidRDefault="00F150F5" w:rsidP="00F150F5">
            <w:pPr>
              <w:jc w:val="center"/>
              <w:rPr>
                <w:sz w:val="20"/>
                <w:szCs w:val="20"/>
              </w:rPr>
            </w:pPr>
          </w:p>
        </w:tc>
        <w:tc>
          <w:tcPr>
            <w:tcW w:w="1080" w:type="dxa"/>
          </w:tcPr>
          <w:p w14:paraId="6E80B0EE" w14:textId="77777777" w:rsidR="00F150F5" w:rsidRDefault="00F150F5" w:rsidP="00F150F5">
            <w:pPr>
              <w:jc w:val="center"/>
              <w:rPr>
                <w:sz w:val="20"/>
                <w:szCs w:val="20"/>
              </w:rPr>
            </w:pPr>
            <w:r>
              <w:rPr>
                <w:sz w:val="20"/>
                <w:szCs w:val="20"/>
              </w:rPr>
              <w:t>200</w:t>
            </w:r>
          </w:p>
        </w:tc>
        <w:tc>
          <w:tcPr>
            <w:tcW w:w="2160" w:type="dxa"/>
          </w:tcPr>
          <w:p w14:paraId="5A1088AE" w14:textId="77777777" w:rsidR="00F150F5" w:rsidRDefault="00F150F5" w:rsidP="00F150F5">
            <w:pPr>
              <w:jc w:val="center"/>
              <w:rPr>
                <w:sz w:val="20"/>
                <w:szCs w:val="20"/>
              </w:rPr>
            </w:pPr>
          </w:p>
        </w:tc>
        <w:tc>
          <w:tcPr>
            <w:tcW w:w="1080" w:type="dxa"/>
          </w:tcPr>
          <w:p w14:paraId="47585C8B" w14:textId="77777777" w:rsidR="00F150F5" w:rsidRDefault="00F150F5" w:rsidP="00F150F5">
            <w:pPr>
              <w:jc w:val="center"/>
              <w:rPr>
                <w:sz w:val="20"/>
                <w:szCs w:val="20"/>
              </w:rPr>
            </w:pPr>
          </w:p>
        </w:tc>
        <w:tc>
          <w:tcPr>
            <w:tcW w:w="1080" w:type="dxa"/>
          </w:tcPr>
          <w:p w14:paraId="23E31877" w14:textId="77777777" w:rsidR="00F150F5" w:rsidRDefault="00F150F5" w:rsidP="00F150F5">
            <w:pPr>
              <w:jc w:val="center"/>
              <w:rPr>
                <w:sz w:val="20"/>
                <w:szCs w:val="20"/>
              </w:rPr>
            </w:pPr>
          </w:p>
        </w:tc>
      </w:tr>
      <w:tr w:rsidR="00F150F5" w14:paraId="136048F0" w14:textId="77777777" w:rsidTr="00F150F5">
        <w:tc>
          <w:tcPr>
            <w:tcW w:w="562" w:type="dxa"/>
            <w:tcBorders>
              <w:bottom w:val="single" w:sz="4" w:space="0" w:color="auto"/>
            </w:tcBorders>
          </w:tcPr>
          <w:p w14:paraId="3CDF6122" w14:textId="77777777" w:rsidR="00F150F5" w:rsidRDefault="00F150F5" w:rsidP="00F150F5">
            <w:pPr>
              <w:jc w:val="center"/>
              <w:rPr>
                <w:sz w:val="20"/>
                <w:szCs w:val="20"/>
              </w:rPr>
            </w:pPr>
            <w:r>
              <w:rPr>
                <w:sz w:val="20"/>
                <w:szCs w:val="20"/>
              </w:rPr>
              <w:t>0.9</w:t>
            </w:r>
          </w:p>
        </w:tc>
        <w:tc>
          <w:tcPr>
            <w:tcW w:w="1080" w:type="dxa"/>
            <w:tcBorders>
              <w:bottom w:val="single" w:sz="4" w:space="0" w:color="auto"/>
            </w:tcBorders>
          </w:tcPr>
          <w:p w14:paraId="609E1A36" w14:textId="77777777" w:rsidR="00F150F5" w:rsidRDefault="00F150F5" w:rsidP="00F150F5">
            <w:pPr>
              <w:jc w:val="center"/>
              <w:rPr>
                <w:sz w:val="20"/>
                <w:szCs w:val="20"/>
              </w:rPr>
            </w:pPr>
          </w:p>
        </w:tc>
        <w:tc>
          <w:tcPr>
            <w:tcW w:w="1080" w:type="dxa"/>
            <w:tcBorders>
              <w:bottom w:val="single" w:sz="4" w:space="0" w:color="auto"/>
            </w:tcBorders>
          </w:tcPr>
          <w:p w14:paraId="2C6060AF" w14:textId="77777777" w:rsidR="00F150F5" w:rsidRDefault="00F150F5" w:rsidP="00F150F5">
            <w:pPr>
              <w:jc w:val="center"/>
              <w:rPr>
                <w:sz w:val="20"/>
                <w:szCs w:val="20"/>
              </w:rPr>
            </w:pPr>
          </w:p>
        </w:tc>
        <w:tc>
          <w:tcPr>
            <w:tcW w:w="1080" w:type="dxa"/>
            <w:tcBorders>
              <w:bottom w:val="single" w:sz="4" w:space="0" w:color="auto"/>
            </w:tcBorders>
          </w:tcPr>
          <w:p w14:paraId="0869F5F7" w14:textId="77777777" w:rsidR="00F150F5" w:rsidRDefault="00F150F5" w:rsidP="00F150F5">
            <w:pPr>
              <w:jc w:val="center"/>
              <w:rPr>
                <w:sz w:val="20"/>
                <w:szCs w:val="20"/>
              </w:rPr>
            </w:pPr>
            <w:r>
              <w:rPr>
                <w:sz w:val="20"/>
                <w:szCs w:val="20"/>
              </w:rPr>
              <w:t>200</w:t>
            </w:r>
          </w:p>
        </w:tc>
        <w:tc>
          <w:tcPr>
            <w:tcW w:w="2160" w:type="dxa"/>
            <w:tcBorders>
              <w:bottom w:val="single" w:sz="4" w:space="0" w:color="auto"/>
            </w:tcBorders>
          </w:tcPr>
          <w:p w14:paraId="640DB6C8" w14:textId="77777777" w:rsidR="00F150F5" w:rsidRDefault="00F150F5" w:rsidP="00F150F5">
            <w:pPr>
              <w:jc w:val="center"/>
              <w:rPr>
                <w:sz w:val="20"/>
                <w:szCs w:val="20"/>
              </w:rPr>
            </w:pPr>
          </w:p>
        </w:tc>
        <w:tc>
          <w:tcPr>
            <w:tcW w:w="1080" w:type="dxa"/>
            <w:tcBorders>
              <w:bottom w:val="single" w:sz="4" w:space="0" w:color="auto"/>
            </w:tcBorders>
          </w:tcPr>
          <w:p w14:paraId="7D29FD61" w14:textId="77777777" w:rsidR="00F150F5" w:rsidRDefault="00F150F5" w:rsidP="00F150F5">
            <w:pPr>
              <w:jc w:val="center"/>
              <w:rPr>
                <w:sz w:val="20"/>
                <w:szCs w:val="20"/>
              </w:rPr>
            </w:pPr>
          </w:p>
        </w:tc>
        <w:tc>
          <w:tcPr>
            <w:tcW w:w="1080" w:type="dxa"/>
            <w:tcBorders>
              <w:bottom w:val="single" w:sz="4" w:space="0" w:color="auto"/>
            </w:tcBorders>
          </w:tcPr>
          <w:p w14:paraId="4EEA7390" w14:textId="77777777" w:rsidR="00F150F5" w:rsidRDefault="00F150F5" w:rsidP="00F150F5">
            <w:pPr>
              <w:jc w:val="center"/>
              <w:rPr>
                <w:sz w:val="20"/>
                <w:szCs w:val="20"/>
              </w:rPr>
            </w:pPr>
          </w:p>
        </w:tc>
      </w:tr>
      <w:tr w:rsidR="00F150F5" w:rsidRPr="00286443" w14:paraId="375246A1" w14:textId="77777777" w:rsidTr="00F150F5">
        <w:tc>
          <w:tcPr>
            <w:tcW w:w="8122" w:type="dxa"/>
            <w:gridSpan w:val="7"/>
            <w:tcBorders>
              <w:left w:val="nil"/>
              <w:bottom w:val="nil"/>
              <w:right w:val="nil"/>
            </w:tcBorders>
          </w:tcPr>
          <w:p w14:paraId="6FDAC8B2" w14:textId="2123CD68" w:rsidR="00F150F5" w:rsidRPr="00286443" w:rsidRDefault="00F150F5" w:rsidP="00F150F5">
            <w:pPr>
              <w:rPr>
                <w:sz w:val="16"/>
                <w:szCs w:val="16"/>
              </w:rPr>
            </w:pPr>
            <w:r w:rsidRPr="00286443">
              <w:rPr>
                <w:sz w:val="16"/>
                <w:szCs w:val="16"/>
              </w:rPr>
              <w:t>|</w:t>
            </w:r>
            <w:proofErr w:type="spellStart"/>
            <w:r w:rsidRPr="00286443">
              <w:rPr>
                <w:i/>
                <w:sz w:val="16"/>
                <w:szCs w:val="16"/>
              </w:rPr>
              <w:t>M</w:t>
            </w:r>
            <w:r w:rsidRPr="00286443">
              <w:rPr>
                <w:sz w:val="16"/>
                <w:szCs w:val="16"/>
                <w:vertAlign w:val="subscript"/>
              </w:rPr>
              <w:t>max</w:t>
            </w:r>
            <w:r w:rsidRPr="00286443">
              <w:rPr>
                <w:sz w:val="16"/>
                <w:szCs w:val="16"/>
              </w:rPr>
              <w:t>|</w:t>
            </w:r>
            <w:r w:rsidRPr="00286443">
              <w:rPr>
                <w:sz w:val="16"/>
                <w:szCs w:val="16"/>
                <w:vertAlign w:val="subscript"/>
              </w:rPr>
              <w:t>span</w:t>
            </w:r>
            <w:proofErr w:type="spellEnd"/>
            <w:r w:rsidRPr="00286443">
              <w:rPr>
                <w:sz w:val="16"/>
                <w:szCs w:val="16"/>
              </w:rPr>
              <w:t xml:space="preserve"> = magnitude of maximum moment along span</w:t>
            </w:r>
            <w:r w:rsidR="0010387B">
              <w:rPr>
                <w:sz w:val="16"/>
                <w:szCs w:val="16"/>
              </w:rPr>
              <w:t xml:space="preserve"> including the member ends</w:t>
            </w:r>
          </w:p>
        </w:tc>
      </w:tr>
    </w:tbl>
    <w:p w14:paraId="13698834" w14:textId="77777777" w:rsidR="00F150F5" w:rsidRDefault="00F150F5" w:rsidP="00D14792">
      <w:pPr>
        <w:spacing w:after="0"/>
        <w:rPr>
          <w:sz w:val="20"/>
          <w:szCs w:val="20"/>
        </w:rPr>
      </w:pPr>
    </w:p>
    <w:p w14:paraId="764449BE" w14:textId="3C68804F" w:rsidR="00336C8E" w:rsidRDefault="00336C8E" w:rsidP="00D14792">
      <w:pPr>
        <w:spacing w:after="120" w:line="240" w:lineRule="auto"/>
        <w:jc w:val="center"/>
        <w:rPr>
          <w:sz w:val="20"/>
          <w:szCs w:val="20"/>
        </w:rPr>
      </w:pPr>
      <w:r>
        <w:rPr>
          <w:sz w:val="20"/>
          <w:szCs w:val="20"/>
        </w:rPr>
        <w:t>Table 1c.</w:t>
      </w:r>
    </w:p>
    <w:tbl>
      <w:tblPr>
        <w:tblStyle w:val="TableGrid"/>
        <w:tblW w:w="0" w:type="auto"/>
        <w:tblLayout w:type="fixed"/>
        <w:tblLook w:val="04A0" w:firstRow="1" w:lastRow="0" w:firstColumn="1" w:lastColumn="0" w:noHBand="0" w:noVBand="1"/>
      </w:tblPr>
      <w:tblGrid>
        <w:gridCol w:w="562"/>
        <w:gridCol w:w="1080"/>
        <w:gridCol w:w="1080"/>
        <w:gridCol w:w="1080"/>
        <w:gridCol w:w="2160"/>
        <w:gridCol w:w="1080"/>
        <w:gridCol w:w="1080"/>
      </w:tblGrid>
      <w:tr w:rsidR="00F150F5" w14:paraId="78050B60" w14:textId="77777777" w:rsidTr="00F150F5">
        <w:tc>
          <w:tcPr>
            <w:tcW w:w="1642" w:type="dxa"/>
            <w:gridSpan w:val="2"/>
          </w:tcPr>
          <w:p w14:paraId="529AEFE2" w14:textId="77777777" w:rsidR="00F150F5" w:rsidRPr="00AC3698" w:rsidRDefault="00F150F5" w:rsidP="00F150F5">
            <w:pPr>
              <w:jc w:val="center"/>
              <w:rPr>
                <w:sz w:val="20"/>
                <w:szCs w:val="20"/>
              </w:rPr>
            </w:pPr>
            <w:r w:rsidRPr="00425B2B">
              <w:rPr>
                <w:i/>
                <w:sz w:val="20"/>
                <w:szCs w:val="20"/>
              </w:rPr>
              <w:t>M</w:t>
            </w:r>
            <w:r>
              <w:rPr>
                <w:sz w:val="20"/>
                <w:szCs w:val="20"/>
                <w:vertAlign w:val="subscript"/>
              </w:rPr>
              <w:t>1</w:t>
            </w:r>
            <w:r>
              <w:rPr>
                <w:sz w:val="20"/>
                <w:szCs w:val="20"/>
              </w:rPr>
              <w:t>/</w:t>
            </w:r>
            <w:r w:rsidRPr="00425B2B">
              <w:rPr>
                <w:i/>
                <w:sz w:val="20"/>
                <w:szCs w:val="20"/>
              </w:rPr>
              <w:t>M</w:t>
            </w:r>
            <w:r>
              <w:rPr>
                <w:sz w:val="20"/>
                <w:szCs w:val="20"/>
                <w:vertAlign w:val="subscript"/>
              </w:rPr>
              <w:t>2</w:t>
            </w:r>
            <w:r>
              <w:rPr>
                <w:sz w:val="20"/>
                <w:szCs w:val="20"/>
              </w:rPr>
              <w:t xml:space="preserve"> = -0.75</w:t>
            </w:r>
          </w:p>
        </w:tc>
        <w:tc>
          <w:tcPr>
            <w:tcW w:w="2160" w:type="dxa"/>
            <w:gridSpan w:val="2"/>
          </w:tcPr>
          <w:p w14:paraId="1CF18566" w14:textId="77777777" w:rsidR="00F150F5" w:rsidRDefault="00F150F5" w:rsidP="00F150F5">
            <w:pPr>
              <w:jc w:val="center"/>
              <w:rPr>
                <w:sz w:val="20"/>
                <w:szCs w:val="20"/>
              </w:rPr>
            </w:pPr>
            <w:r w:rsidRPr="00425B2B">
              <w:rPr>
                <w:i/>
                <w:sz w:val="20"/>
                <w:szCs w:val="20"/>
              </w:rPr>
              <w:t>M</w:t>
            </w:r>
            <w:r w:rsidRPr="00425B2B">
              <w:rPr>
                <w:sz w:val="20"/>
                <w:szCs w:val="20"/>
                <w:vertAlign w:val="subscript"/>
              </w:rPr>
              <w:t>1</w:t>
            </w:r>
            <w:r>
              <w:rPr>
                <w:sz w:val="20"/>
                <w:szCs w:val="20"/>
              </w:rPr>
              <w:t xml:space="preserve"> = -150 kip-in</w:t>
            </w:r>
          </w:p>
        </w:tc>
        <w:tc>
          <w:tcPr>
            <w:tcW w:w="2160" w:type="dxa"/>
          </w:tcPr>
          <w:p w14:paraId="78975ACA" w14:textId="77777777" w:rsidR="00F150F5" w:rsidRDefault="00F150F5" w:rsidP="00F150F5">
            <w:pPr>
              <w:jc w:val="center"/>
              <w:rPr>
                <w:sz w:val="20"/>
                <w:szCs w:val="20"/>
              </w:rPr>
            </w:pPr>
            <w:r w:rsidRPr="00425B2B">
              <w:rPr>
                <w:i/>
                <w:sz w:val="20"/>
                <w:szCs w:val="20"/>
              </w:rPr>
              <w:t>M</w:t>
            </w:r>
            <w:r>
              <w:rPr>
                <w:sz w:val="20"/>
                <w:szCs w:val="20"/>
                <w:vertAlign w:val="subscript"/>
              </w:rPr>
              <w:t>2</w:t>
            </w:r>
            <w:r>
              <w:rPr>
                <w:sz w:val="20"/>
                <w:szCs w:val="20"/>
              </w:rPr>
              <w:t xml:space="preserve"> = 200 kip-in</w:t>
            </w:r>
          </w:p>
        </w:tc>
        <w:tc>
          <w:tcPr>
            <w:tcW w:w="2160" w:type="dxa"/>
            <w:gridSpan w:val="2"/>
          </w:tcPr>
          <w:p w14:paraId="6182F530" w14:textId="77777777" w:rsidR="00F150F5" w:rsidRDefault="00F150F5" w:rsidP="00F150F5">
            <w:pPr>
              <w:jc w:val="center"/>
              <w:rPr>
                <w:sz w:val="20"/>
                <w:szCs w:val="20"/>
              </w:rPr>
            </w:pPr>
            <w:r w:rsidRPr="00AC3698">
              <w:rPr>
                <w:i/>
                <w:sz w:val="20"/>
                <w:szCs w:val="20"/>
              </w:rPr>
              <w:t>C</w:t>
            </w:r>
            <w:r w:rsidRPr="00AC3698">
              <w:rPr>
                <w:i/>
                <w:sz w:val="20"/>
                <w:szCs w:val="20"/>
                <w:vertAlign w:val="subscript"/>
              </w:rPr>
              <w:t>m</w:t>
            </w:r>
            <w:r>
              <w:rPr>
                <w:sz w:val="20"/>
                <w:szCs w:val="20"/>
              </w:rPr>
              <w:t xml:space="preserve"> =         AISC Eq. A-8-3</w:t>
            </w:r>
          </w:p>
        </w:tc>
      </w:tr>
      <w:tr w:rsidR="00F150F5" w14:paraId="4354AE61" w14:textId="77777777" w:rsidTr="00F150F5">
        <w:tc>
          <w:tcPr>
            <w:tcW w:w="1642" w:type="dxa"/>
            <w:gridSpan w:val="2"/>
          </w:tcPr>
          <w:p w14:paraId="74925304" w14:textId="77777777" w:rsidR="00F150F5" w:rsidRDefault="00F150F5" w:rsidP="00F150F5">
            <w:pPr>
              <w:rPr>
                <w:sz w:val="20"/>
                <w:szCs w:val="20"/>
              </w:rPr>
            </w:pPr>
            <w:r w:rsidRPr="006762C4">
              <w:rPr>
                <w:i/>
                <w:sz w:val="20"/>
                <w:szCs w:val="20"/>
              </w:rPr>
              <w:t>P</w:t>
            </w:r>
            <w:r w:rsidRPr="006762C4">
              <w:rPr>
                <w:i/>
                <w:sz w:val="20"/>
                <w:szCs w:val="20"/>
                <w:vertAlign w:val="subscript"/>
              </w:rPr>
              <w:t>e</w:t>
            </w:r>
            <w:r>
              <w:rPr>
                <w:sz w:val="20"/>
                <w:szCs w:val="20"/>
              </w:rPr>
              <w:t xml:space="preserve"> =                 </w:t>
            </w:r>
            <w:r w:rsidRPr="006762C4">
              <w:rPr>
                <w:sz w:val="20"/>
                <w:szCs w:val="20"/>
              </w:rPr>
              <w:t>kip</w:t>
            </w:r>
            <w:r>
              <w:rPr>
                <w:sz w:val="20"/>
                <w:szCs w:val="20"/>
              </w:rPr>
              <w:t>s</w:t>
            </w:r>
          </w:p>
        </w:tc>
        <w:tc>
          <w:tcPr>
            <w:tcW w:w="4320" w:type="dxa"/>
            <w:gridSpan w:val="3"/>
          </w:tcPr>
          <w:p w14:paraId="2C87A515" w14:textId="77777777" w:rsidR="00F150F5" w:rsidRDefault="00F150F5" w:rsidP="00F150F5">
            <w:pPr>
              <w:jc w:val="center"/>
              <w:rPr>
                <w:sz w:val="20"/>
                <w:szCs w:val="20"/>
              </w:rPr>
            </w:pPr>
            <w:r>
              <w:rPr>
                <w:sz w:val="20"/>
                <w:szCs w:val="20"/>
              </w:rPr>
              <w:t>2</w:t>
            </w:r>
            <w:r w:rsidRPr="006762C4">
              <w:rPr>
                <w:sz w:val="20"/>
                <w:szCs w:val="20"/>
                <w:vertAlign w:val="superscript"/>
              </w:rPr>
              <w:t>nd</w:t>
            </w:r>
            <w:r>
              <w:rPr>
                <w:sz w:val="20"/>
                <w:szCs w:val="20"/>
              </w:rPr>
              <w:t>-Order Elastic Analysis</w:t>
            </w:r>
          </w:p>
        </w:tc>
        <w:tc>
          <w:tcPr>
            <w:tcW w:w="1080" w:type="dxa"/>
            <w:vMerge w:val="restart"/>
          </w:tcPr>
          <w:p w14:paraId="6AD4EE5E" w14:textId="77777777" w:rsidR="00F150F5" w:rsidRDefault="00F150F5" w:rsidP="00F150F5">
            <w:pPr>
              <w:jc w:val="center"/>
              <w:rPr>
                <w:sz w:val="20"/>
                <w:szCs w:val="20"/>
              </w:rPr>
            </w:pPr>
            <w:r>
              <w:rPr>
                <w:sz w:val="20"/>
                <w:szCs w:val="20"/>
              </w:rPr>
              <w:t>AISC</w:t>
            </w:r>
          </w:p>
          <w:p w14:paraId="05C980E4" w14:textId="77777777" w:rsidR="00F150F5" w:rsidRDefault="00F150F5" w:rsidP="00F150F5">
            <w:pPr>
              <w:jc w:val="center"/>
              <w:rPr>
                <w:sz w:val="20"/>
                <w:szCs w:val="20"/>
              </w:rPr>
            </w:pPr>
            <w:r>
              <w:rPr>
                <w:sz w:val="20"/>
                <w:szCs w:val="20"/>
              </w:rPr>
              <w:t>Eq. A-8-3</w:t>
            </w:r>
          </w:p>
          <w:p w14:paraId="1E625E4E" w14:textId="77777777" w:rsidR="00F150F5" w:rsidRDefault="00F150F5" w:rsidP="00F150F5">
            <w:pPr>
              <w:jc w:val="center"/>
              <w:rPr>
                <w:sz w:val="20"/>
                <w:szCs w:val="20"/>
              </w:rPr>
            </w:pPr>
            <w:r w:rsidRPr="006762C4">
              <w:rPr>
                <w:i/>
                <w:sz w:val="20"/>
                <w:szCs w:val="20"/>
              </w:rPr>
              <w:t>B</w:t>
            </w:r>
            <w:r w:rsidRPr="006762C4">
              <w:rPr>
                <w:sz w:val="20"/>
                <w:szCs w:val="20"/>
                <w:vertAlign w:val="subscript"/>
              </w:rPr>
              <w:t>1</w:t>
            </w:r>
          </w:p>
        </w:tc>
        <w:tc>
          <w:tcPr>
            <w:tcW w:w="1080" w:type="dxa"/>
            <w:vMerge w:val="restart"/>
          </w:tcPr>
          <w:p w14:paraId="3EC8A802" w14:textId="77777777" w:rsidR="00F150F5" w:rsidRDefault="00F150F5" w:rsidP="00F150F5">
            <w:pPr>
              <w:jc w:val="center"/>
              <w:rPr>
                <w:sz w:val="20"/>
                <w:szCs w:val="20"/>
              </w:rPr>
            </w:pPr>
            <w:r>
              <w:rPr>
                <w:sz w:val="20"/>
                <w:szCs w:val="20"/>
              </w:rPr>
              <w:t>Percent</w:t>
            </w:r>
          </w:p>
          <w:p w14:paraId="32E22E1E" w14:textId="77777777" w:rsidR="00F150F5" w:rsidRDefault="00F150F5" w:rsidP="00F150F5">
            <w:pPr>
              <w:jc w:val="center"/>
              <w:rPr>
                <w:sz w:val="20"/>
                <w:szCs w:val="20"/>
              </w:rPr>
            </w:pPr>
            <w:r>
              <w:rPr>
                <w:sz w:val="20"/>
                <w:szCs w:val="20"/>
              </w:rPr>
              <w:t>Diff</w:t>
            </w:r>
          </w:p>
          <w:p w14:paraId="2A100320" w14:textId="77777777" w:rsidR="00F150F5" w:rsidRDefault="00F150F5" w:rsidP="00F150F5">
            <w:pPr>
              <w:jc w:val="center"/>
              <w:rPr>
                <w:sz w:val="20"/>
                <w:szCs w:val="20"/>
              </w:rPr>
            </w:pPr>
            <w:r>
              <w:rPr>
                <w:sz w:val="20"/>
                <w:szCs w:val="20"/>
              </w:rPr>
              <w:t>%</w:t>
            </w:r>
          </w:p>
        </w:tc>
      </w:tr>
      <w:tr w:rsidR="00F150F5" w14:paraId="66E30B6A" w14:textId="77777777" w:rsidTr="00F150F5">
        <w:trPr>
          <w:trHeight w:val="498"/>
        </w:trPr>
        <w:tc>
          <w:tcPr>
            <w:tcW w:w="562" w:type="dxa"/>
            <w:vAlign w:val="center"/>
          </w:tcPr>
          <w:p w14:paraId="22B28B38" w14:textId="77777777" w:rsidR="00F150F5" w:rsidRDefault="00F150F5" w:rsidP="00F150F5">
            <w:pPr>
              <w:jc w:val="center"/>
              <w:rPr>
                <w:sz w:val="20"/>
                <w:szCs w:val="20"/>
              </w:rPr>
            </w:pPr>
            <w:r w:rsidRPr="006762C4">
              <w:rPr>
                <w:i/>
                <w:sz w:val="20"/>
                <w:szCs w:val="20"/>
              </w:rPr>
              <w:t>P</w:t>
            </w:r>
            <w:r>
              <w:rPr>
                <w:sz w:val="20"/>
                <w:szCs w:val="20"/>
              </w:rPr>
              <w:t>/</w:t>
            </w:r>
            <w:r w:rsidRPr="006762C4">
              <w:rPr>
                <w:i/>
                <w:sz w:val="20"/>
                <w:szCs w:val="20"/>
              </w:rPr>
              <w:t>P</w:t>
            </w:r>
            <w:r w:rsidRPr="006762C4">
              <w:rPr>
                <w:i/>
                <w:sz w:val="20"/>
                <w:szCs w:val="20"/>
                <w:vertAlign w:val="subscript"/>
              </w:rPr>
              <w:t>e</w:t>
            </w:r>
          </w:p>
        </w:tc>
        <w:tc>
          <w:tcPr>
            <w:tcW w:w="1080" w:type="dxa"/>
          </w:tcPr>
          <w:p w14:paraId="36939DDD" w14:textId="77777777" w:rsidR="00F150F5" w:rsidRPr="0028434C" w:rsidRDefault="00F150F5" w:rsidP="00F150F5">
            <w:pPr>
              <w:jc w:val="center"/>
              <w:rPr>
                <w:i/>
                <w:sz w:val="20"/>
                <w:szCs w:val="20"/>
              </w:rPr>
            </w:pPr>
            <w:r w:rsidRPr="0028434C">
              <w:rPr>
                <w:i/>
                <w:sz w:val="20"/>
                <w:szCs w:val="20"/>
              </w:rPr>
              <w:t>P</w:t>
            </w:r>
          </w:p>
          <w:p w14:paraId="581BFBCE" w14:textId="77777777" w:rsidR="00F150F5" w:rsidRDefault="00F150F5" w:rsidP="00F150F5">
            <w:pPr>
              <w:jc w:val="center"/>
              <w:rPr>
                <w:sz w:val="20"/>
                <w:szCs w:val="20"/>
              </w:rPr>
            </w:pPr>
            <w:r>
              <w:rPr>
                <w:sz w:val="20"/>
                <w:szCs w:val="20"/>
              </w:rPr>
              <w:t>k</w:t>
            </w:r>
            <w:r w:rsidRPr="006762C4">
              <w:rPr>
                <w:sz w:val="20"/>
                <w:szCs w:val="20"/>
              </w:rPr>
              <w:t>ip</w:t>
            </w:r>
            <w:r>
              <w:rPr>
                <w:sz w:val="20"/>
                <w:szCs w:val="20"/>
              </w:rPr>
              <w:t>s</w:t>
            </w:r>
          </w:p>
        </w:tc>
        <w:tc>
          <w:tcPr>
            <w:tcW w:w="1080" w:type="dxa"/>
          </w:tcPr>
          <w:p w14:paraId="4497E37B" w14:textId="77777777" w:rsidR="00F150F5" w:rsidRDefault="00F150F5" w:rsidP="00F150F5">
            <w:pPr>
              <w:pStyle w:val="NoSpacing"/>
              <w:jc w:val="center"/>
              <w:rPr>
                <w:sz w:val="20"/>
                <w:szCs w:val="20"/>
              </w:rPr>
            </w:pPr>
            <w:r w:rsidRPr="00CD3B9D">
              <w:rPr>
                <w:sz w:val="20"/>
                <w:szCs w:val="20"/>
              </w:rPr>
              <w:t>|</w:t>
            </w:r>
            <w:proofErr w:type="spellStart"/>
            <w:r w:rsidRPr="00425B2B">
              <w:rPr>
                <w:i/>
                <w:sz w:val="20"/>
                <w:szCs w:val="20"/>
              </w:rPr>
              <w:t>M</w:t>
            </w:r>
            <w:r>
              <w:rPr>
                <w:sz w:val="20"/>
                <w:szCs w:val="20"/>
                <w:vertAlign w:val="subscript"/>
              </w:rPr>
              <w:t>max</w:t>
            </w:r>
            <w:r w:rsidRPr="00CD3B9D">
              <w:rPr>
                <w:sz w:val="20"/>
                <w:szCs w:val="20"/>
              </w:rPr>
              <w:t>|</w:t>
            </w:r>
            <w:r w:rsidRPr="006762C4">
              <w:rPr>
                <w:sz w:val="20"/>
                <w:szCs w:val="20"/>
                <w:vertAlign w:val="subscript"/>
              </w:rPr>
              <w:t>span</w:t>
            </w:r>
            <w:proofErr w:type="spellEnd"/>
          </w:p>
          <w:p w14:paraId="11FEB0C4" w14:textId="77777777" w:rsidR="00F150F5" w:rsidRDefault="00F150F5" w:rsidP="00F150F5">
            <w:pPr>
              <w:jc w:val="center"/>
              <w:rPr>
                <w:sz w:val="20"/>
                <w:szCs w:val="20"/>
              </w:rPr>
            </w:pPr>
            <w:r>
              <w:rPr>
                <w:sz w:val="20"/>
                <w:szCs w:val="20"/>
              </w:rPr>
              <w:t>kip-in</w:t>
            </w:r>
          </w:p>
        </w:tc>
        <w:tc>
          <w:tcPr>
            <w:tcW w:w="1080" w:type="dxa"/>
          </w:tcPr>
          <w:p w14:paraId="72D002D3" w14:textId="77777777" w:rsidR="00F150F5" w:rsidRDefault="00F150F5" w:rsidP="00F150F5">
            <w:pPr>
              <w:jc w:val="center"/>
              <w:rPr>
                <w:sz w:val="20"/>
                <w:szCs w:val="20"/>
              </w:rPr>
            </w:pPr>
            <w:r w:rsidRPr="00CD3B9D">
              <w:rPr>
                <w:sz w:val="20"/>
                <w:szCs w:val="20"/>
              </w:rPr>
              <w:t>|</w:t>
            </w:r>
            <w:proofErr w:type="spellStart"/>
            <w:r w:rsidRPr="00425B2B">
              <w:rPr>
                <w:i/>
                <w:sz w:val="20"/>
                <w:szCs w:val="20"/>
              </w:rPr>
              <w:t>M</w:t>
            </w:r>
            <w:r>
              <w:rPr>
                <w:sz w:val="20"/>
                <w:szCs w:val="20"/>
                <w:vertAlign w:val="subscript"/>
              </w:rPr>
              <w:t>max</w:t>
            </w:r>
            <w:r w:rsidRPr="00CD3B9D">
              <w:rPr>
                <w:sz w:val="20"/>
                <w:szCs w:val="20"/>
              </w:rPr>
              <w:t>|</w:t>
            </w:r>
            <w:r w:rsidRPr="006762C4">
              <w:rPr>
                <w:sz w:val="20"/>
                <w:szCs w:val="20"/>
                <w:vertAlign w:val="subscript"/>
              </w:rPr>
              <w:t>end</w:t>
            </w:r>
            <w:proofErr w:type="spellEnd"/>
          </w:p>
          <w:p w14:paraId="31095EA0" w14:textId="77777777" w:rsidR="00F150F5" w:rsidRDefault="00F150F5" w:rsidP="00F150F5">
            <w:pPr>
              <w:jc w:val="center"/>
              <w:rPr>
                <w:sz w:val="20"/>
                <w:szCs w:val="20"/>
              </w:rPr>
            </w:pPr>
            <w:r>
              <w:rPr>
                <w:sz w:val="20"/>
                <w:szCs w:val="20"/>
              </w:rPr>
              <w:t>kip-in</w:t>
            </w:r>
          </w:p>
        </w:tc>
        <w:tc>
          <w:tcPr>
            <w:tcW w:w="2160" w:type="dxa"/>
          </w:tcPr>
          <w:p w14:paraId="4F7FF146" w14:textId="77777777" w:rsidR="00F150F5" w:rsidRDefault="00F150F5" w:rsidP="00F150F5">
            <w:pPr>
              <w:jc w:val="center"/>
              <w:rPr>
                <w:sz w:val="20"/>
                <w:szCs w:val="20"/>
              </w:rPr>
            </w:pPr>
            <w:r>
              <w:rPr>
                <w:sz w:val="20"/>
                <w:szCs w:val="20"/>
              </w:rPr>
              <w:t>Ratio</w:t>
            </w:r>
          </w:p>
          <w:p w14:paraId="7A57D967" w14:textId="77777777" w:rsidR="00F150F5" w:rsidRDefault="00F150F5" w:rsidP="00F150F5">
            <w:pPr>
              <w:jc w:val="center"/>
              <w:rPr>
                <w:sz w:val="20"/>
                <w:szCs w:val="20"/>
              </w:rPr>
            </w:pPr>
            <w:r w:rsidRPr="00CD3B9D">
              <w:rPr>
                <w:sz w:val="20"/>
                <w:szCs w:val="20"/>
              </w:rPr>
              <w:t>|</w:t>
            </w:r>
            <w:proofErr w:type="spellStart"/>
            <w:r w:rsidRPr="00425B2B">
              <w:rPr>
                <w:i/>
                <w:sz w:val="20"/>
                <w:szCs w:val="20"/>
              </w:rPr>
              <w:t>M</w:t>
            </w:r>
            <w:r>
              <w:rPr>
                <w:sz w:val="20"/>
                <w:szCs w:val="20"/>
                <w:vertAlign w:val="subscript"/>
              </w:rPr>
              <w:t>max</w:t>
            </w:r>
            <w:r w:rsidRPr="00CD3B9D">
              <w:rPr>
                <w:sz w:val="20"/>
                <w:szCs w:val="20"/>
              </w:rPr>
              <w:t>|</w:t>
            </w:r>
            <w:r w:rsidRPr="006762C4">
              <w:rPr>
                <w:sz w:val="20"/>
                <w:szCs w:val="20"/>
                <w:vertAlign w:val="subscript"/>
              </w:rPr>
              <w:t>span</w:t>
            </w:r>
            <w:proofErr w:type="spellEnd"/>
            <w:r>
              <w:rPr>
                <w:sz w:val="20"/>
                <w:szCs w:val="20"/>
                <w:vertAlign w:val="subscript"/>
              </w:rPr>
              <w:t xml:space="preserve"> </w:t>
            </w:r>
            <w:r>
              <w:rPr>
                <w:sz w:val="20"/>
                <w:szCs w:val="20"/>
              </w:rPr>
              <w:t>/</w:t>
            </w:r>
            <w:r w:rsidRPr="00CD3B9D">
              <w:rPr>
                <w:sz w:val="20"/>
                <w:szCs w:val="20"/>
              </w:rPr>
              <w:t>|</w:t>
            </w:r>
            <w:proofErr w:type="spellStart"/>
            <w:r w:rsidRPr="00425B2B">
              <w:rPr>
                <w:i/>
                <w:sz w:val="20"/>
                <w:szCs w:val="20"/>
              </w:rPr>
              <w:t>M</w:t>
            </w:r>
            <w:r>
              <w:rPr>
                <w:sz w:val="20"/>
                <w:szCs w:val="20"/>
                <w:vertAlign w:val="subscript"/>
              </w:rPr>
              <w:t>max</w:t>
            </w:r>
            <w:r w:rsidRPr="00CD3B9D">
              <w:rPr>
                <w:sz w:val="20"/>
                <w:szCs w:val="20"/>
              </w:rPr>
              <w:t>|</w:t>
            </w:r>
            <w:r w:rsidRPr="006762C4">
              <w:rPr>
                <w:sz w:val="20"/>
                <w:szCs w:val="20"/>
                <w:vertAlign w:val="subscript"/>
              </w:rPr>
              <w:t>end</w:t>
            </w:r>
            <w:proofErr w:type="spellEnd"/>
          </w:p>
        </w:tc>
        <w:tc>
          <w:tcPr>
            <w:tcW w:w="1080" w:type="dxa"/>
            <w:vMerge/>
          </w:tcPr>
          <w:p w14:paraId="173C2F7E" w14:textId="77777777" w:rsidR="00F150F5" w:rsidRDefault="00F150F5" w:rsidP="00F150F5">
            <w:pPr>
              <w:jc w:val="center"/>
              <w:rPr>
                <w:sz w:val="20"/>
                <w:szCs w:val="20"/>
              </w:rPr>
            </w:pPr>
          </w:p>
        </w:tc>
        <w:tc>
          <w:tcPr>
            <w:tcW w:w="1080" w:type="dxa"/>
            <w:vMerge/>
          </w:tcPr>
          <w:p w14:paraId="7AF6BDFA" w14:textId="77777777" w:rsidR="00F150F5" w:rsidRDefault="00F150F5" w:rsidP="00F150F5">
            <w:pPr>
              <w:jc w:val="center"/>
              <w:rPr>
                <w:sz w:val="20"/>
                <w:szCs w:val="20"/>
              </w:rPr>
            </w:pPr>
          </w:p>
        </w:tc>
      </w:tr>
      <w:tr w:rsidR="00F150F5" w14:paraId="647B67A1" w14:textId="77777777" w:rsidTr="00F150F5">
        <w:tc>
          <w:tcPr>
            <w:tcW w:w="562" w:type="dxa"/>
          </w:tcPr>
          <w:p w14:paraId="2F39DB6B" w14:textId="77777777" w:rsidR="00F150F5" w:rsidRDefault="00F150F5" w:rsidP="00F150F5">
            <w:pPr>
              <w:jc w:val="center"/>
              <w:rPr>
                <w:sz w:val="20"/>
                <w:szCs w:val="20"/>
              </w:rPr>
            </w:pPr>
            <w:r>
              <w:rPr>
                <w:sz w:val="20"/>
                <w:szCs w:val="20"/>
              </w:rPr>
              <w:t>0.0</w:t>
            </w:r>
          </w:p>
        </w:tc>
        <w:tc>
          <w:tcPr>
            <w:tcW w:w="1080" w:type="dxa"/>
          </w:tcPr>
          <w:p w14:paraId="59A35FA7" w14:textId="77777777" w:rsidR="00F150F5" w:rsidRDefault="00F150F5" w:rsidP="00F150F5">
            <w:pPr>
              <w:jc w:val="center"/>
              <w:rPr>
                <w:sz w:val="20"/>
                <w:szCs w:val="20"/>
              </w:rPr>
            </w:pPr>
            <w:r>
              <w:rPr>
                <w:sz w:val="20"/>
                <w:szCs w:val="20"/>
              </w:rPr>
              <w:t>0.00</w:t>
            </w:r>
          </w:p>
        </w:tc>
        <w:tc>
          <w:tcPr>
            <w:tcW w:w="1080" w:type="dxa"/>
          </w:tcPr>
          <w:p w14:paraId="6B9963F4" w14:textId="77777777" w:rsidR="00F150F5" w:rsidRDefault="00F150F5" w:rsidP="00F150F5">
            <w:pPr>
              <w:jc w:val="center"/>
              <w:rPr>
                <w:sz w:val="20"/>
                <w:szCs w:val="20"/>
              </w:rPr>
            </w:pPr>
            <w:r>
              <w:rPr>
                <w:sz w:val="20"/>
                <w:szCs w:val="20"/>
              </w:rPr>
              <w:t>200</w:t>
            </w:r>
          </w:p>
        </w:tc>
        <w:tc>
          <w:tcPr>
            <w:tcW w:w="1080" w:type="dxa"/>
          </w:tcPr>
          <w:p w14:paraId="769C831F" w14:textId="77777777" w:rsidR="00F150F5" w:rsidRDefault="00F150F5" w:rsidP="00F150F5">
            <w:pPr>
              <w:jc w:val="center"/>
              <w:rPr>
                <w:sz w:val="20"/>
                <w:szCs w:val="20"/>
              </w:rPr>
            </w:pPr>
            <w:r>
              <w:rPr>
                <w:sz w:val="20"/>
                <w:szCs w:val="20"/>
              </w:rPr>
              <w:t>200</w:t>
            </w:r>
          </w:p>
        </w:tc>
        <w:tc>
          <w:tcPr>
            <w:tcW w:w="2160" w:type="dxa"/>
          </w:tcPr>
          <w:p w14:paraId="6D5F2349" w14:textId="77777777" w:rsidR="00F150F5" w:rsidRDefault="00F150F5" w:rsidP="00F150F5">
            <w:pPr>
              <w:jc w:val="center"/>
              <w:rPr>
                <w:sz w:val="20"/>
                <w:szCs w:val="20"/>
              </w:rPr>
            </w:pPr>
            <w:r>
              <w:rPr>
                <w:sz w:val="20"/>
                <w:szCs w:val="20"/>
              </w:rPr>
              <w:t>1.00</w:t>
            </w:r>
          </w:p>
        </w:tc>
        <w:tc>
          <w:tcPr>
            <w:tcW w:w="1080" w:type="dxa"/>
          </w:tcPr>
          <w:p w14:paraId="75D99E6E" w14:textId="77777777" w:rsidR="00F150F5" w:rsidRDefault="00F150F5" w:rsidP="00F150F5">
            <w:pPr>
              <w:jc w:val="center"/>
              <w:rPr>
                <w:sz w:val="20"/>
                <w:szCs w:val="20"/>
              </w:rPr>
            </w:pPr>
            <w:r>
              <w:rPr>
                <w:sz w:val="20"/>
                <w:szCs w:val="20"/>
              </w:rPr>
              <w:t>1.00</w:t>
            </w:r>
          </w:p>
        </w:tc>
        <w:tc>
          <w:tcPr>
            <w:tcW w:w="1080" w:type="dxa"/>
          </w:tcPr>
          <w:p w14:paraId="389FC5FE" w14:textId="77777777" w:rsidR="00F150F5" w:rsidRDefault="00F150F5" w:rsidP="00F150F5">
            <w:pPr>
              <w:jc w:val="center"/>
              <w:rPr>
                <w:sz w:val="20"/>
                <w:szCs w:val="20"/>
              </w:rPr>
            </w:pPr>
            <w:r>
              <w:rPr>
                <w:sz w:val="20"/>
                <w:szCs w:val="20"/>
              </w:rPr>
              <w:t>0.00</w:t>
            </w:r>
          </w:p>
        </w:tc>
      </w:tr>
      <w:tr w:rsidR="00F150F5" w14:paraId="29B5A023" w14:textId="77777777" w:rsidTr="00F150F5">
        <w:tc>
          <w:tcPr>
            <w:tcW w:w="562" w:type="dxa"/>
          </w:tcPr>
          <w:p w14:paraId="6D437AD4" w14:textId="77777777" w:rsidR="00F150F5" w:rsidRDefault="00F150F5" w:rsidP="00F150F5">
            <w:pPr>
              <w:jc w:val="center"/>
              <w:rPr>
                <w:sz w:val="20"/>
                <w:szCs w:val="20"/>
              </w:rPr>
            </w:pPr>
            <w:r>
              <w:rPr>
                <w:sz w:val="20"/>
                <w:szCs w:val="20"/>
              </w:rPr>
              <w:t>0.1</w:t>
            </w:r>
          </w:p>
        </w:tc>
        <w:tc>
          <w:tcPr>
            <w:tcW w:w="1080" w:type="dxa"/>
          </w:tcPr>
          <w:p w14:paraId="50CC1412" w14:textId="77777777" w:rsidR="00F150F5" w:rsidRDefault="00F150F5" w:rsidP="00F150F5">
            <w:pPr>
              <w:jc w:val="center"/>
              <w:rPr>
                <w:sz w:val="20"/>
                <w:szCs w:val="20"/>
              </w:rPr>
            </w:pPr>
          </w:p>
        </w:tc>
        <w:tc>
          <w:tcPr>
            <w:tcW w:w="1080" w:type="dxa"/>
          </w:tcPr>
          <w:p w14:paraId="402AD686" w14:textId="77777777" w:rsidR="00F150F5" w:rsidRDefault="00F150F5" w:rsidP="00F150F5">
            <w:pPr>
              <w:jc w:val="center"/>
              <w:rPr>
                <w:sz w:val="20"/>
                <w:szCs w:val="20"/>
              </w:rPr>
            </w:pPr>
          </w:p>
        </w:tc>
        <w:tc>
          <w:tcPr>
            <w:tcW w:w="1080" w:type="dxa"/>
          </w:tcPr>
          <w:p w14:paraId="4674A04E" w14:textId="77777777" w:rsidR="00F150F5" w:rsidRDefault="00F150F5" w:rsidP="00F150F5">
            <w:pPr>
              <w:jc w:val="center"/>
              <w:rPr>
                <w:sz w:val="20"/>
                <w:szCs w:val="20"/>
              </w:rPr>
            </w:pPr>
            <w:r>
              <w:rPr>
                <w:sz w:val="20"/>
                <w:szCs w:val="20"/>
              </w:rPr>
              <w:t>200</w:t>
            </w:r>
          </w:p>
        </w:tc>
        <w:tc>
          <w:tcPr>
            <w:tcW w:w="2160" w:type="dxa"/>
          </w:tcPr>
          <w:p w14:paraId="0336B113" w14:textId="77777777" w:rsidR="00F150F5" w:rsidRDefault="00F150F5" w:rsidP="00F150F5">
            <w:pPr>
              <w:jc w:val="center"/>
              <w:rPr>
                <w:sz w:val="20"/>
                <w:szCs w:val="20"/>
              </w:rPr>
            </w:pPr>
          </w:p>
        </w:tc>
        <w:tc>
          <w:tcPr>
            <w:tcW w:w="1080" w:type="dxa"/>
          </w:tcPr>
          <w:p w14:paraId="6433C61F" w14:textId="77777777" w:rsidR="00F150F5" w:rsidRDefault="00F150F5" w:rsidP="00F150F5">
            <w:pPr>
              <w:jc w:val="center"/>
              <w:rPr>
                <w:sz w:val="20"/>
                <w:szCs w:val="20"/>
              </w:rPr>
            </w:pPr>
          </w:p>
        </w:tc>
        <w:tc>
          <w:tcPr>
            <w:tcW w:w="1080" w:type="dxa"/>
          </w:tcPr>
          <w:p w14:paraId="31447127" w14:textId="77777777" w:rsidR="00F150F5" w:rsidRDefault="00F150F5" w:rsidP="00F150F5">
            <w:pPr>
              <w:jc w:val="center"/>
              <w:rPr>
                <w:sz w:val="20"/>
                <w:szCs w:val="20"/>
              </w:rPr>
            </w:pPr>
          </w:p>
        </w:tc>
      </w:tr>
      <w:tr w:rsidR="00F150F5" w14:paraId="72B1BFF9" w14:textId="77777777" w:rsidTr="00F150F5">
        <w:tc>
          <w:tcPr>
            <w:tcW w:w="562" w:type="dxa"/>
          </w:tcPr>
          <w:p w14:paraId="37CD36AE" w14:textId="77777777" w:rsidR="00F150F5" w:rsidRDefault="00F150F5" w:rsidP="00F150F5">
            <w:pPr>
              <w:jc w:val="center"/>
              <w:rPr>
                <w:sz w:val="20"/>
                <w:szCs w:val="20"/>
              </w:rPr>
            </w:pPr>
            <w:r>
              <w:rPr>
                <w:sz w:val="20"/>
                <w:szCs w:val="20"/>
              </w:rPr>
              <w:t>0.2</w:t>
            </w:r>
          </w:p>
        </w:tc>
        <w:tc>
          <w:tcPr>
            <w:tcW w:w="1080" w:type="dxa"/>
          </w:tcPr>
          <w:p w14:paraId="56B7947D" w14:textId="77777777" w:rsidR="00F150F5" w:rsidRDefault="00F150F5" w:rsidP="00F150F5">
            <w:pPr>
              <w:jc w:val="center"/>
              <w:rPr>
                <w:sz w:val="20"/>
                <w:szCs w:val="20"/>
              </w:rPr>
            </w:pPr>
          </w:p>
        </w:tc>
        <w:tc>
          <w:tcPr>
            <w:tcW w:w="1080" w:type="dxa"/>
          </w:tcPr>
          <w:p w14:paraId="5BC87319" w14:textId="77777777" w:rsidR="00F150F5" w:rsidRDefault="00F150F5" w:rsidP="00F150F5">
            <w:pPr>
              <w:jc w:val="center"/>
              <w:rPr>
                <w:sz w:val="20"/>
                <w:szCs w:val="20"/>
              </w:rPr>
            </w:pPr>
          </w:p>
        </w:tc>
        <w:tc>
          <w:tcPr>
            <w:tcW w:w="1080" w:type="dxa"/>
          </w:tcPr>
          <w:p w14:paraId="33F4714E" w14:textId="77777777" w:rsidR="00F150F5" w:rsidRDefault="00F150F5" w:rsidP="00F150F5">
            <w:pPr>
              <w:jc w:val="center"/>
              <w:rPr>
                <w:sz w:val="20"/>
                <w:szCs w:val="20"/>
              </w:rPr>
            </w:pPr>
            <w:r>
              <w:rPr>
                <w:sz w:val="20"/>
                <w:szCs w:val="20"/>
              </w:rPr>
              <w:t>200</w:t>
            </w:r>
          </w:p>
        </w:tc>
        <w:tc>
          <w:tcPr>
            <w:tcW w:w="2160" w:type="dxa"/>
          </w:tcPr>
          <w:p w14:paraId="43AB9467" w14:textId="77777777" w:rsidR="00F150F5" w:rsidRDefault="00F150F5" w:rsidP="00F150F5">
            <w:pPr>
              <w:jc w:val="center"/>
              <w:rPr>
                <w:sz w:val="20"/>
                <w:szCs w:val="20"/>
              </w:rPr>
            </w:pPr>
          </w:p>
        </w:tc>
        <w:tc>
          <w:tcPr>
            <w:tcW w:w="1080" w:type="dxa"/>
          </w:tcPr>
          <w:p w14:paraId="28690FCE" w14:textId="77777777" w:rsidR="00F150F5" w:rsidRDefault="00F150F5" w:rsidP="00F150F5">
            <w:pPr>
              <w:jc w:val="center"/>
              <w:rPr>
                <w:sz w:val="20"/>
                <w:szCs w:val="20"/>
              </w:rPr>
            </w:pPr>
          </w:p>
        </w:tc>
        <w:tc>
          <w:tcPr>
            <w:tcW w:w="1080" w:type="dxa"/>
          </w:tcPr>
          <w:p w14:paraId="61902A40" w14:textId="77777777" w:rsidR="00F150F5" w:rsidRDefault="00F150F5" w:rsidP="00F150F5">
            <w:pPr>
              <w:jc w:val="center"/>
              <w:rPr>
                <w:sz w:val="20"/>
                <w:szCs w:val="20"/>
              </w:rPr>
            </w:pPr>
          </w:p>
        </w:tc>
      </w:tr>
      <w:tr w:rsidR="00F150F5" w14:paraId="5F7AB36C" w14:textId="77777777" w:rsidTr="00F150F5">
        <w:tc>
          <w:tcPr>
            <w:tcW w:w="562" w:type="dxa"/>
          </w:tcPr>
          <w:p w14:paraId="281EB4C9" w14:textId="77777777" w:rsidR="00F150F5" w:rsidRDefault="00F150F5" w:rsidP="00F150F5">
            <w:pPr>
              <w:jc w:val="center"/>
              <w:rPr>
                <w:sz w:val="20"/>
                <w:szCs w:val="20"/>
              </w:rPr>
            </w:pPr>
            <w:r>
              <w:rPr>
                <w:sz w:val="20"/>
                <w:szCs w:val="20"/>
              </w:rPr>
              <w:t>0.3</w:t>
            </w:r>
          </w:p>
        </w:tc>
        <w:tc>
          <w:tcPr>
            <w:tcW w:w="1080" w:type="dxa"/>
          </w:tcPr>
          <w:p w14:paraId="3D0A4A47" w14:textId="77777777" w:rsidR="00F150F5" w:rsidRDefault="00F150F5" w:rsidP="00F150F5">
            <w:pPr>
              <w:jc w:val="center"/>
              <w:rPr>
                <w:sz w:val="20"/>
                <w:szCs w:val="20"/>
              </w:rPr>
            </w:pPr>
          </w:p>
        </w:tc>
        <w:tc>
          <w:tcPr>
            <w:tcW w:w="1080" w:type="dxa"/>
          </w:tcPr>
          <w:p w14:paraId="4ED055AA" w14:textId="77777777" w:rsidR="00F150F5" w:rsidRDefault="00F150F5" w:rsidP="00F150F5">
            <w:pPr>
              <w:jc w:val="center"/>
              <w:rPr>
                <w:sz w:val="20"/>
                <w:szCs w:val="20"/>
              </w:rPr>
            </w:pPr>
          </w:p>
        </w:tc>
        <w:tc>
          <w:tcPr>
            <w:tcW w:w="1080" w:type="dxa"/>
          </w:tcPr>
          <w:p w14:paraId="29734CBA" w14:textId="77777777" w:rsidR="00F150F5" w:rsidRDefault="00F150F5" w:rsidP="00F150F5">
            <w:pPr>
              <w:jc w:val="center"/>
              <w:rPr>
                <w:sz w:val="20"/>
                <w:szCs w:val="20"/>
              </w:rPr>
            </w:pPr>
            <w:r>
              <w:rPr>
                <w:sz w:val="20"/>
                <w:szCs w:val="20"/>
              </w:rPr>
              <w:t>200</w:t>
            </w:r>
          </w:p>
        </w:tc>
        <w:tc>
          <w:tcPr>
            <w:tcW w:w="2160" w:type="dxa"/>
          </w:tcPr>
          <w:p w14:paraId="4753399C" w14:textId="77777777" w:rsidR="00F150F5" w:rsidRDefault="00F150F5" w:rsidP="00F150F5">
            <w:pPr>
              <w:jc w:val="center"/>
              <w:rPr>
                <w:sz w:val="20"/>
                <w:szCs w:val="20"/>
              </w:rPr>
            </w:pPr>
          </w:p>
        </w:tc>
        <w:tc>
          <w:tcPr>
            <w:tcW w:w="1080" w:type="dxa"/>
          </w:tcPr>
          <w:p w14:paraId="5ED5FECB" w14:textId="77777777" w:rsidR="00F150F5" w:rsidRDefault="00F150F5" w:rsidP="00F150F5">
            <w:pPr>
              <w:jc w:val="center"/>
              <w:rPr>
                <w:sz w:val="20"/>
                <w:szCs w:val="20"/>
              </w:rPr>
            </w:pPr>
          </w:p>
        </w:tc>
        <w:tc>
          <w:tcPr>
            <w:tcW w:w="1080" w:type="dxa"/>
          </w:tcPr>
          <w:p w14:paraId="529CABE1" w14:textId="77777777" w:rsidR="00F150F5" w:rsidRDefault="00F150F5" w:rsidP="00F150F5">
            <w:pPr>
              <w:jc w:val="center"/>
              <w:rPr>
                <w:sz w:val="20"/>
                <w:szCs w:val="20"/>
              </w:rPr>
            </w:pPr>
          </w:p>
        </w:tc>
      </w:tr>
      <w:tr w:rsidR="00F150F5" w14:paraId="628F8546" w14:textId="77777777" w:rsidTr="00F150F5">
        <w:tc>
          <w:tcPr>
            <w:tcW w:w="562" w:type="dxa"/>
          </w:tcPr>
          <w:p w14:paraId="01422A87" w14:textId="77777777" w:rsidR="00F150F5" w:rsidRDefault="00F150F5" w:rsidP="00F150F5">
            <w:pPr>
              <w:jc w:val="center"/>
              <w:rPr>
                <w:sz w:val="20"/>
                <w:szCs w:val="20"/>
              </w:rPr>
            </w:pPr>
            <w:r>
              <w:rPr>
                <w:sz w:val="20"/>
                <w:szCs w:val="20"/>
              </w:rPr>
              <w:t>0.4</w:t>
            </w:r>
          </w:p>
        </w:tc>
        <w:tc>
          <w:tcPr>
            <w:tcW w:w="1080" w:type="dxa"/>
          </w:tcPr>
          <w:p w14:paraId="62662CEC" w14:textId="77777777" w:rsidR="00F150F5" w:rsidRDefault="00F150F5" w:rsidP="00F150F5">
            <w:pPr>
              <w:jc w:val="center"/>
              <w:rPr>
                <w:sz w:val="20"/>
                <w:szCs w:val="20"/>
              </w:rPr>
            </w:pPr>
          </w:p>
        </w:tc>
        <w:tc>
          <w:tcPr>
            <w:tcW w:w="1080" w:type="dxa"/>
          </w:tcPr>
          <w:p w14:paraId="04D63633" w14:textId="77777777" w:rsidR="00F150F5" w:rsidRDefault="00F150F5" w:rsidP="00F150F5">
            <w:pPr>
              <w:jc w:val="center"/>
              <w:rPr>
                <w:sz w:val="20"/>
                <w:szCs w:val="20"/>
              </w:rPr>
            </w:pPr>
          </w:p>
        </w:tc>
        <w:tc>
          <w:tcPr>
            <w:tcW w:w="1080" w:type="dxa"/>
          </w:tcPr>
          <w:p w14:paraId="28EA0703" w14:textId="77777777" w:rsidR="00F150F5" w:rsidRDefault="00F150F5" w:rsidP="00F150F5">
            <w:pPr>
              <w:jc w:val="center"/>
              <w:rPr>
                <w:sz w:val="20"/>
                <w:szCs w:val="20"/>
              </w:rPr>
            </w:pPr>
            <w:r>
              <w:rPr>
                <w:sz w:val="20"/>
                <w:szCs w:val="20"/>
              </w:rPr>
              <w:t>200</w:t>
            </w:r>
          </w:p>
        </w:tc>
        <w:tc>
          <w:tcPr>
            <w:tcW w:w="2160" w:type="dxa"/>
          </w:tcPr>
          <w:p w14:paraId="351BD8AE" w14:textId="77777777" w:rsidR="00F150F5" w:rsidRDefault="00F150F5" w:rsidP="00F150F5">
            <w:pPr>
              <w:jc w:val="center"/>
              <w:rPr>
                <w:sz w:val="20"/>
                <w:szCs w:val="20"/>
              </w:rPr>
            </w:pPr>
          </w:p>
        </w:tc>
        <w:tc>
          <w:tcPr>
            <w:tcW w:w="1080" w:type="dxa"/>
          </w:tcPr>
          <w:p w14:paraId="085455D8" w14:textId="77777777" w:rsidR="00F150F5" w:rsidRDefault="00F150F5" w:rsidP="00F150F5">
            <w:pPr>
              <w:jc w:val="center"/>
              <w:rPr>
                <w:sz w:val="20"/>
                <w:szCs w:val="20"/>
              </w:rPr>
            </w:pPr>
          </w:p>
        </w:tc>
        <w:tc>
          <w:tcPr>
            <w:tcW w:w="1080" w:type="dxa"/>
          </w:tcPr>
          <w:p w14:paraId="266DEFA6" w14:textId="77777777" w:rsidR="00F150F5" w:rsidRDefault="00F150F5" w:rsidP="00F150F5">
            <w:pPr>
              <w:jc w:val="center"/>
              <w:rPr>
                <w:sz w:val="20"/>
                <w:szCs w:val="20"/>
              </w:rPr>
            </w:pPr>
          </w:p>
        </w:tc>
      </w:tr>
      <w:tr w:rsidR="00F150F5" w14:paraId="0991CBFF" w14:textId="77777777" w:rsidTr="00F150F5">
        <w:tc>
          <w:tcPr>
            <w:tcW w:w="562" w:type="dxa"/>
          </w:tcPr>
          <w:p w14:paraId="36F8C3B1" w14:textId="77777777" w:rsidR="00F150F5" w:rsidRDefault="00F150F5" w:rsidP="00F150F5">
            <w:pPr>
              <w:jc w:val="center"/>
              <w:rPr>
                <w:sz w:val="20"/>
                <w:szCs w:val="20"/>
              </w:rPr>
            </w:pPr>
            <w:r>
              <w:rPr>
                <w:sz w:val="20"/>
                <w:szCs w:val="20"/>
              </w:rPr>
              <w:t>0.5</w:t>
            </w:r>
          </w:p>
        </w:tc>
        <w:tc>
          <w:tcPr>
            <w:tcW w:w="1080" w:type="dxa"/>
          </w:tcPr>
          <w:p w14:paraId="00784169" w14:textId="77777777" w:rsidR="00F150F5" w:rsidRDefault="00F150F5" w:rsidP="00F150F5">
            <w:pPr>
              <w:jc w:val="center"/>
              <w:rPr>
                <w:sz w:val="20"/>
                <w:szCs w:val="20"/>
              </w:rPr>
            </w:pPr>
          </w:p>
        </w:tc>
        <w:tc>
          <w:tcPr>
            <w:tcW w:w="1080" w:type="dxa"/>
          </w:tcPr>
          <w:p w14:paraId="20720009" w14:textId="77777777" w:rsidR="00F150F5" w:rsidRDefault="00F150F5" w:rsidP="00F150F5">
            <w:pPr>
              <w:jc w:val="center"/>
              <w:rPr>
                <w:sz w:val="20"/>
                <w:szCs w:val="20"/>
              </w:rPr>
            </w:pPr>
          </w:p>
        </w:tc>
        <w:tc>
          <w:tcPr>
            <w:tcW w:w="1080" w:type="dxa"/>
          </w:tcPr>
          <w:p w14:paraId="50781729" w14:textId="77777777" w:rsidR="00F150F5" w:rsidRDefault="00F150F5" w:rsidP="00F150F5">
            <w:pPr>
              <w:jc w:val="center"/>
              <w:rPr>
                <w:sz w:val="20"/>
                <w:szCs w:val="20"/>
              </w:rPr>
            </w:pPr>
            <w:r>
              <w:rPr>
                <w:sz w:val="20"/>
                <w:szCs w:val="20"/>
              </w:rPr>
              <w:t>200</w:t>
            </w:r>
          </w:p>
        </w:tc>
        <w:tc>
          <w:tcPr>
            <w:tcW w:w="2160" w:type="dxa"/>
          </w:tcPr>
          <w:p w14:paraId="2A1D6696" w14:textId="77777777" w:rsidR="00F150F5" w:rsidRDefault="00F150F5" w:rsidP="00F150F5">
            <w:pPr>
              <w:jc w:val="center"/>
              <w:rPr>
                <w:sz w:val="20"/>
                <w:szCs w:val="20"/>
              </w:rPr>
            </w:pPr>
          </w:p>
        </w:tc>
        <w:tc>
          <w:tcPr>
            <w:tcW w:w="1080" w:type="dxa"/>
          </w:tcPr>
          <w:p w14:paraId="44F54CD4" w14:textId="77777777" w:rsidR="00F150F5" w:rsidRDefault="00F150F5" w:rsidP="00F150F5">
            <w:pPr>
              <w:jc w:val="center"/>
              <w:rPr>
                <w:sz w:val="20"/>
                <w:szCs w:val="20"/>
              </w:rPr>
            </w:pPr>
          </w:p>
        </w:tc>
        <w:tc>
          <w:tcPr>
            <w:tcW w:w="1080" w:type="dxa"/>
          </w:tcPr>
          <w:p w14:paraId="11912DAC" w14:textId="77777777" w:rsidR="00F150F5" w:rsidRDefault="00F150F5" w:rsidP="00F150F5">
            <w:pPr>
              <w:jc w:val="center"/>
              <w:rPr>
                <w:sz w:val="20"/>
                <w:szCs w:val="20"/>
              </w:rPr>
            </w:pPr>
          </w:p>
        </w:tc>
      </w:tr>
      <w:tr w:rsidR="00F150F5" w14:paraId="448685F1" w14:textId="77777777" w:rsidTr="00F150F5">
        <w:tc>
          <w:tcPr>
            <w:tcW w:w="562" w:type="dxa"/>
          </w:tcPr>
          <w:p w14:paraId="394BA511" w14:textId="77777777" w:rsidR="00F150F5" w:rsidRDefault="00F150F5" w:rsidP="00F150F5">
            <w:pPr>
              <w:jc w:val="center"/>
              <w:rPr>
                <w:sz w:val="20"/>
                <w:szCs w:val="20"/>
              </w:rPr>
            </w:pPr>
            <w:r>
              <w:rPr>
                <w:sz w:val="20"/>
                <w:szCs w:val="20"/>
              </w:rPr>
              <w:t>0.6</w:t>
            </w:r>
          </w:p>
        </w:tc>
        <w:tc>
          <w:tcPr>
            <w:tcW w:w="1080" w:type="dxa"/>
          </w:tcPr>
          <w:p w14:paraId="26085631" w14:textId="77777777" w:rsidR="00F150F5" w:rsidRDefault="00F150F5" w:rsidP="00F150F5">
            <w:pPr>
              <w:jc w:val="center"/>
              <w:rPr>
                <w:sz w:val="20"/>
                <w:szCs w:val="20"/>
              </w:rPr>
            </w:pPr>
          </w:p>
        </w:tc>
        <w:tc>
          <w:tcPr>
            <w:tcW w:w="1080" w:type="dxa"/>
          </w:tcPr>
          <w:p w14:paraId="28DF678D" w14:textId="77777777" w:rsidR="00F150F5" w:rsidRDefault="00F150F5" w:rsidP="00F150F5">
            <w:pPr>
              <w:jc w:val="center"/>
              <w:rPr>
                <w:sz w:val="20"/>
                <w:szCs w:val="20"/>
              </w:rPr>
            </w:pPr>
          </w:p>
        </w:tc>
        <w:tc>
          <w:tcPr>
            <w:tcW w:w="1080" w:type="dxa"/>
          </w:tcPr>
          <w:p w14:paraId="1D944638" w14:textId="77777777" w:rsidR="00F150F5" w:rsidRDefault="00F150F5" w:rsidP="00F150F5">
            <w:pPr>
              <w:jc w:val="center"/>
              <w:rPr>
                <w:sz w:val="20"/>
                <w:szCs w:val="20"/>
              </w:rPr>
            </w:pPr>
            <w:r>
              <w:rPr>
                <w:sz w:val="20"/>
                <w:szCs w:val="20"/>
              </w:rPr>
              <w:t>200</w:t>
            </w:r>
          </w:p>
        </w:tc>
        <w:tc>
          <w:tcPr>
            <w:tcW w:w="2160" w:type="dxa"/>
          </w:tcPr>
          <w:p w14:paraId="5C569C72" w14:textId="77777777" w:rsidR="00F150F5" w:rsidRDefault="00F150F5" w:rsidP="00F150F5">
            <w:pPr>
              <w:jc w:val="center"/>
              <w:rPr>
                <w:sz w:val="20"/>
                <w:szCs w:val="20"/>
              </w:rPr>
            </w:pPr>
          </w:p>
        </w:tc>
        <w:tc>
          <w:tcPr>
            <w:tcW w:w="1080" w:type="dxa"/>
          </w:tcPr>
          <w:p w14:paraId="01BCB3E9" w14:textId="77777777" w:rsidR="00F150F5" w:rsidRDefault="00F150F5" w:rsidP="00F150F5">
            <w:pPr>
              <w:jc w:val="center"/>
              <w:rPr>
                <w:sz w:val="20"/>
                <w:szCs w:val="20"/>
              </w:rPr>
            </w:pPr>
          </w:p>
        </w:tc>
        <w:tc>
          <w:tcPr>
            <w:tcW w:w="1080" w:type="dxa"/>
          </w:tcPr>
          <w:p w14:paraId="3F4E93BD" w14:textId="77777777" w:rsidR="00F150F5" w:rsidRDefault="00F150F5" w:rsidP="00F150F5">
            <w:pPr>
              <w:jc w:val="center"/>
              <w:rPr>
                <w:sz w:val="20"/>
                <w:szCs w:val="20"/>
              </w:rPr>
            </w:pPr>
          </w:p>
        </w:tc>
      </w:tr>
      <w:tr w:rsidR="00F150F5" w14:paraId="6D25B0D0" w14:textId="77777777" w:rsidTr="00F150F5">
        <w:tc>
          <w:tcPr>
            <w:tcW w:w="562" w:type="dxa"/>
          </w:tcPr>
          <w:p w14:paraId="77CD3594" w14:textId="77777777" w:rsidR="00F150F5" w:rsidRDefault="00F150F5" w:rsidP="00F150F5">
            <w:pPr>
              <w:jc w:val="center"/>
              <w:rPr>
                <w:sz w:val="20"/>
                <w:szCs w:val="20"/>
              </w:rPr>
            </w:pPr>
            <w:r>
              <w:rPr>
                <w:sz w:val="20"/>
                <w:szCs w:val="20"/>
              </w:rPr>
              <w:t>0.7</w:t>
            </w:r>
          </w:p>
        </w:tc>
        <w:tc>
          <w:tcPr>
            <w:tcW w:w="1080" w:type="dxa"/>
          </w:tcPr>
          <w:p w14:paraId="168D7677" w14:textId="77777777" w:rsidR="00F150F5" w:rsidRDefault="00F150F5" w:rsidP="00F150F5">
            <w:pPr>
              <w:jc w:val="center"/>
              <w:rPr>
                <w:sz w:val="20"/>
                <w:szCs w:val="20"/>
              </w:rPr>
            </w:pPr>
          </w:p>
        </w:tc>
        <w:tc>
          <w:tcPr>
            <w:tcW w:w="1080" w:type="dxa"/>
          </w:tcPr>
          <w:p w14:paraId="4C0664E8" w14:textId="77777777" w:rsidR="00F150F5" w:rsidRDefault="00F150F5" w:rsidP="00F150F5">
            <w:pPr>
              <w:jc w:val="center"/>
              <w:rPr>
                <w:sz w:val="20"/>
                <w:szCs w:val="20"/>
              </w:rPr>
            </w:pPr>
          </w:p>
        </w:tc>
        <w:tc>
          <w:tcPr>
            <w:tcW w:w="1080" w:type="dxa"/>
          </w:tcPr>
          <w:p w14:paraId="2C5A0288" w14:textId="77777777" w:rsidR="00F150F5" w:rsidRDefault="00F150F5" w:rsidP="00F150F5">
            <w:pPr>
              <w:jc w:val="center"/>
              <w:rPr>
                <w:sz w:val="20"/>
                <w:szCs w:val="20"/>
              </w:rPr>
            </w:pPr>
            <w:r>
              <w:rPr>
                <w:sz w:val="20"/>
                <w:szCs w:val="20"/>
              </w:rPr>
              <w:t>200</w:t>
            </w:r>
          </w:p>
        </w:tc>
        <w:tc>
          <w:tcPr>
            <w:tcW w:w="2160" w:type="dxa"/>
          </w:tcPr>
          <w:p w14:paraId="141FE49D" w14:textId="77777777" w:rsidR="00F150F5" w:rsidRDefault="00F150F5" w:rsidP="00F150F5">
            <w:pPr>
              <w:jc w:val="center"/>
              <w:rPr>
                <w:sz w:val="20"/>
                <w:szCs w:val="20"/>
              </w:rPr>
            </w:pPr>
          </w:p>
        </w:tc>
        <w:tc>
          <w:tcPr>
            <w:tcW w:w="1080" w:type="dxa"/>
          </w:tcPr>
          <w:p w14:paraId="26922045" w14:textId="77777777" w:rsidR="00F150F5" w:rsidRDefault="00F150F5" w:rsidP="00F150F5">
            <w:pPr>
              <w:jc w:val="center"/>
              <w:rPr>
                <w:sz w:val="20"/>
                <w:szCs w:val="20"/>
              </w:rPr>
            </w:pPr>
          </w:p>
        </w:tc>
        <w:tc>
          <w:tcPr>
            <w:tcW w:w="1080" w:type="dxa"/>
          </w:tcPr>
          <w:p w14:paraId="4EECCA9C" w14:textId="77777777" w:rsidR="00F150F5" w:rsidRDefault="00F150F5" w:rsidP="00F150F5">
            <w:pPr>
              <w:jc w:val="center"/>
              <w:rPr>
                <w:sz w:val="20"/>
                <w:szCs w:val="20"/>
              </w:rPr>
            </w:pPr>
          </w:p>
        </w:tc>
      </w:tr>
      <w:tr w:rsidR="00F150F5" w14:paraId="5E040E61" w14:textId="77777777" w:rsidTr="00F150F5">
        <w:tc>
          <w:tcPr>
            <w:tcW w:w="562" w:type="dxa"/>
          </w:tcPr>
          <w:p w14:paraId="59FD1C37" w14:textId="77777777" w:rsidR="00F150F5" w:rsidRDefault="00F150F5" w:rsidP="00F150F5">
            <w:pPr>
              <w:jc w:val="center"/>
              <w:rPr>
                <w:sz w:val="20"/>
                <w:szCs w:val="20"/>
              </w:rPr>
            </w:pPr>
            <w:r>
              <w:rPr>
                <w:sz w:val="20"/>
                <w:szCs w:val="20"/>
              </w:rPr>
              <w:t>0.8</w:t>
            </w:r>
          </w:p>
        </w:tc>
        <w:tc>
          <w:tcPr>
            <w:tcW w:w="1080" w:type="dxa"/>
          </w:tcPr>
          <w:p w14:paraId="5E303F2C" w14:textId="77777777" w:rsidR="00F150F5" w:rsidRDefault="00F150F5" w:rsidP="00F150F5">
            <w:pPr>
              <w:jc w:val="center"/>
              <w:rPr>
                <w:sz w:val="20"/>
                <w:szCs w:val="20"/>
              </w:rPr>
            </w:pPr>
          </w:p>
        </w:tc>
        <w:tc>
          <w:tcPr>
            <w:tcW w:w="1080" w:type="dxa"/>
          </w:tcPr>
          <w:p w14:paraId="7BF468FA" w14:textId="77777777" w:rsidR="00F150F5" w:rsidRDefault="00F150F5" w:rsidP="00F150F5">
            <w:pPr>
              <w:jc w:val="center"/>
              <w:rPr>
                <w:sz w:val="20"/>
                <w:szCs w:val="20"/>
              </w:rPr>
            </w:pPr>
          </w:p>
        </w:tc>
        <w:tc>
          <w:tcPr>
            <w:tcW w:w="1080" w:type="dxa"/>
          </w:tcPr>
          <w:p w14:paraId="6A6C3189" w14:textId="77777777" w:rsidR="00F150F5" w:rsidRDefault="00F150F5" w:rsidP="00F150F5">
            <w:pPr>
              <w:jc w:val="center"/>
              <w:rPr>
                <w:sz w:val="20"/>
                <w:szCs w:val="20"/>
              </w:rPr>
            </w:pPr>
            <w:r>
              <w:rPr>
                <w:sz w:val="20"/>
                <w:szCs w:val="20"/>
              </w:rPr>
              <w:t>200</w:t>
            </w:r>
          </w:p>
        </w:tc>
        <w:tc>
          <w:tcPr>
            <w:tcW w:w="2160" w:type="dxa"/>
          </w:tcPr>
          <w:p w14:paraId="53B53234" w14:textId="77777777" w:rsidR="00F150F5" w:rsidRDefault="00F150F5" w:rsidP="00F150F5">
            <w:pPr>
              <w:jc w:val="center"/>
              <w:rPr>
                <w:sz w:val="20"/>
                <w:szCs w:val="20"/>
              </w:rPr>
            </w:pPr>
          </w:p>
        </w:tc>
        <w:tc>
          <w:tcPr>
            <w:tcW w:w="1080" w:type="dxa"/>
          </w:tcPr>
          <w:p w14:paraId="6953E222" w14:textId="77777777" w:rsidR="00F150F5" w:rsidRDefault="00F150F5" w:rsidP="00F150F5">
            <w:pPr>
              <w:jc w:val="center"/>
              <w:rPr>
                <w:sz w:val="20"/>
                <w:szCs w:val="20"/>
              </w:rPr>
            </w:pPr>
          </w:p>
        </w:tc>
        <w:tc>
          <w:tcPr>
            <w:tcW w:w="1080" w:type="dxa"/>
          </w:tcPr>
          <w:p w14:paraId="52172C1C" w14:textId="77777777" w:rsidR="00F150F5" w:rsidRDefault="00F150F5" w:rsidP="00F150F5">
            <w:pPr>
              <w:jc w:val="center"/>
              <w:rPr>
                <w:sz w:val="20"/>
                <w:szCs w:val="20"/>
              </w:rPr>
            </w:pPr>
          </w:p>
        </w:tc>
      </w:tr>
      <w:tr w:rsidR="00F150F5" w14:paraId="20800D05" w14:textId="77777777" w:rsidTr="00F150F5">
        <w:tc>
          <w:tcPr>
            <w:tcW w:w="562" w:type="dxa"/>
            <w:tcBorders>
              <w:bottom w:val="single" w:sz="4" w:space="0" w:color="auto"/>
            </w:tcBorders>
          </w:tcPr>
          <w:p w14:paraId="5CA881C4" w14:textId="77777777" w:rsidR="00F150F5" w:rsidRDefault="00F150F5" w:rsidP="00F150F5">
            <w:pPr>
              <w:jc w:val="center"/>
              <w:rPr>
                <w:sz w:val="20"/>
                <w:szCs w:val="20"/>
              </w:rPr>
            </w:pPr>
            <w:r>
              <w:rPr>
                <w:sz w:val="20"/>
                <w:szCs w:val="20"/>
              </w:rPr>
              <w:t>0.9</w:t>
            </w:r>
          </w:p>
        </w:tc>
        <w:tc>
          <w:tcPr>
            <w:tcW w:w="1080" w:type="dxa"/>
            <w:tcBorders>
              <w:bottom w:val="single" w:sz="4" w:space="0" w:color="auto"/>
            </w:tcBorders>
          </w:tcPr>
          <w:p w14:paraId="478736EF" w14:textId="77777777" w:rsidR="00F150F5" w:rsidRDefault="00F150F5" w:rsidP="00F150F5">
            <w:pPr>
              <w:jc w:val="center"/>
              <w:rPr>
                <w:sz w:val="20"/>
                <w:szCs w:val="20"/>
              </w:rPr>
            </w:pPr>
          </w:p>
        </w:tc>
        <w:tc>
          <w:tcPr>
            <w:tcW w:w="1080" w:type="dxa"/>
            <w:tcBorders>
              <w:bottom w:val="single" w:sz="4" w:space="0" w:color="auto"/>
            </w:tcBorders>
          </w:tcPr>
          <w:p w14:paraId="29535CE5" w14:textId="77777777" w:rsidR="00F150F5" w:rsidRDefault="00F150F5" w:rsidP="00F150F5">
            <w:pPr>
              <w:jc w:val="center"/>
              <w:rPr>
                <w:sz w:val="20"/>
                <w:szCs w:val="20"/>
              </w:rPr>
            </w:pPr>
          </w:p>
        </w:tc>
        <w:tc>
          <w:tcPr>
            <w:tcW w:w="1080" w:type="dxa"/>
            <w:tcBorders>
              <w:bottom w:val="single" w:sz="4" w:space="0" w:color="auto"/>
            </w:tcBorders>
          </w:tcPr>
          <w:p w14:paraId="7E1F9082" w14:textId="77777777" w:rsidR="00F150F5" w:rsidRDefault="00F150F5" w:rsidP="00F150F5">
            <w:pPr>
              <w:jc w:val="center"/>
              <w:rPr>
                <w:sz w:val="20"/>
                <w:szCs w:val="20"/>
              </w:rPr>
            </w:pPr>
            <w:r>
              <w:rPr>
                <w:sz w:val="20"/>
                <w:szCs w:val="20"/>
              </w:rPr>
              <w:t>200</w:t>
            </w:r>
          </w:p>
        </w:tc>
        <w:tc>
          <w:tcPr>
            <w:tcW w:w="2160" w:type="dxa"/>
            <w:tcBorders>
              <w:bottom w:val="single" w:sz="4" w:space="0" w:color="auto"/>
            </w:tcBorders>
          </w:tcPr>
          <w:p w14:paraId="1BF7CAD5" w14:textId="77777777" w:rsidR="00F150F5" w:rsidRDefault="00F150F5" w:rsidP="00F150F5">
            <w:pPr>
              <w:jc w:val="center"/>
              <w:rPr>
                <w:sz w:val="20"/>
                <w:szCs w:val="20"/>
              </w:rPr>
            </w:pPr>
          </w:p>
        </w:tc>
        <w:tc>
          <w:tcPr>
            <w:tcW w:w="1080" w:type="dxa"/>
            <w:tcBorders>
              <w:bottom w:val="single" w:sz="4" w:space="0" w:color="auto"/>
            </w:tcBorders>
          </w:tcPr>
          <w:p w14:paraId="0C2D0DBF" w14:textId="77777777" w:rsidR="00F150F5" w:rsidRDefault="00F150F5" w:rsidP="00F150F5">
            <w:pPr>
              <w:jc w:val="center"/>
              <w:rPr>
                <w:sz w:val="20"/>
                <w:szCs w:val="20"/>
              </w:rPr>
            </w:pPr>
          </w:p>
        </w:tc>
        <w:tc>
          <w:tcPr>
            <w:tcW w:w="1080" w:type="dxa"/>
            <w:tcBorders>
              <w:bottom w:val="single" w:sz="4" w:space="0" w:color="auto"/>
            </w:tcBorders>
          </w:tcPr>
          <w:p w14:paraId="37750CFD" w14:textId="77777777" w:rsidR="00F150F5" w:rsidRDefault="00F150F5" w:rsidP="00F150F5">
            <w:pPr>
              <w:jc w:val="center"/>
              <w:rPr>
                <w:sz w:val="20"/>
                <w:szCs w:val="20"/>
              </w:rPr>
            </w:pPr>
          </w:p>
        </w:tc>
      </w:tr>
      <w:tr w:rsidR="00F150F5" w:rsidRPr="00286443" w14:paraId="315AD1F6" w14:textId="77777777" w:rsidTr="00F150F5">
        <w:tc>
          <w:tcPr>
            <w:tcW w:w="8122" w:type="dxa"/>
            <w:gridSpan w:val="7"/>
            <w:tcBorders>
              <w:left w:val="nil"/>
              <w:bottom w:val="nil"/>
              <w:right w:val="nil"/>
            </w:tcBorders>
          </w:tcPr>
          <w:p w14:paraId="6B803AC0" w14:textId="77777777" w:rsidR="00F150F5" w:rsidRPr="00286443" w:rsidRDefault="00F150F5" w:rsidP="00F150F5">
            <w:pPr>
              <w:rPr>
                <w:sz w:val="16"/>
                <w:szCs w:val="16"/>
              </w:rPr>
            </w:pPr>
            <w:r w:rsidRPr="00286443">
              <w:rPr>
                <w:sz w:val="16"/>
                <w:szCs w:val="16"/>
              </w:rPr>
              <w:t>|</w:t>
            </w:r>
            <w:proofErr w:type="spellStart"/>
            <w:r w:rsidRPr="00286443">
              <w:rPr>
                <w:i/>
                <w:sz w:val="16"/>
                <w:szCs w:val="16"/>
              </w:rPr>
              <w:t>M</w:t>
            </w:r>
            <w:r w:rsidRPr="00286443">
              <w:rPr>
                <w:sz w:val="16"/>
                <w:szCs w:val="16"/>
                <w:vertAlign w:val="subscript"/>
              </w:rPr>
              <w:t>max</w:t>
            </w:r>
            <w:r w:rsidRPr="00286443">
              <w:rPr>
                <w:sz w:val="16"/>
                <w:szCs w:val="16"/>
              </w:rPr>
              <w:t>|</w:t>
            </w:r>
            <w:r w:rsidRPr="00286443">
              <w:rPr>
                <w:sz w:val="16"/>
                <w:szCs w:val="16"/>
                <w:vertAlign w:val="subscript"/>
              </w:rPr>
              <w:t>span</w:t>
            </w:r>
            <w:proofErr w:type="spellEnd"/>
            <w:r w:rsidRPr="00286443">
              <w:rPr>
                <w:sz w:val="16"/>
                <w:szCs w:val="16"/>
              </w:rPr>
              <w:t xml:space="preserve"> = magnitude of maximum moment along span</w:t>
            </w:r>
          </w:p>
        </w:tc>
      </w:tr>
    </w:tbl>
    <w:p w14:paraId="6EB528FB" w14:textId="77777777" w:rsidR="00756ECC" w:rsidRDefault="00756ECC" w:rsidP="00B97F52">
      <w:pPr>
        <w:spacing w:after="120" w:line="240" w:lineRule="auto"/>
        <w:jc w:val="center"/>
        <w:rPr>
          <w:sz w:val="20"/>
          <w:szCs w:val="20"/>
        </w:rPr>
      </w:pPr>
    </w:p>
    <w:p w14:paraId="6FFF6848" w14:textId="77777777" w:rsidR="00B97F52" w:rsidRDefault="00B97F52" w:rsidP="00A82060">
      <w:pPr>
        <w:spacing w:after="120" w:line="240" w:lineRule="auto"/>
        <w:jc w:val="center"/>
        <w:outlineLvl w:val="0"/>
        <w:rPr>
          <w:sz w:val="20"/>
          <w:szCs w:val="20"/>
        </w:rPr>
      </w:pPr>
      <w:r>
        <w:rPr>
          <w:sz w:val="20"/>
          <w:szCs w:val="20"/>
        </w:rPr>
        <w:t>Table 2a.</w:t>
      </w:r>
    </w:p>
    <w:tbl>
      <w:tblPr>
        <w:tblStyle w:val="TableGrid"/>
        <w:tblW w:w="0" w:type="auto"/>
        <w:tblLook w:val="04A0" w:firstRow="1" w:lastRow="0" w:firstColumn="1" w:lastColumn="0" w:noHBand="0" w:noVBand="1"/>
      </w:tblPr>
      <w:tblGrid>
        <w:gridCol w:w="2097"/>
        <w:gridCol w:w="1440"/>
        <w:gridCol w:w="1440"/>
        <w:gridCol w:w="1440"/>
        <w:gridCol w:w="1440"/>
      </w:tblGrid>
      <w:tr w:rsidR="00B97F52" w14:paraId="14A2F10F" w14:textId="77777777" w:rsidTr="00B97F52">
        <w:tc>
          <w:tcPr>
            <w:tcW w:w="2097" w:type="dxa"/>
          </w:tcPr>
          <w:p w14:paraId="3450749D" w14:textId="77777777" w:rsidR="00B97F52" w:rsidRDefault="00B97F52" w:rsidP="00B97F52">
            <w:pPr>
              <w:rPr>
                <w:sz w:val="20"/>
                <w:szCs w:val="20"/>
              </w:rPr>
            </w:pPr>
            <w:r>
              <w:rPr>
                <w:sz w:val="20"/>
                <w:szCs w:val="20"/>
              </w:rPr>
              <w:t xml:space="preserve">Axial Force, </w:t>
            </w:r>
            <w:r w:rsidRPr="00B97F52">
              <w:rPr>
                <w:i/>
                <w:sz w:val="20"/>
                <w:szCs w:val="20"/>
              </w:rPr>
              <w:t>P</w:t>
            </w:r>
            <w:r>
              <w:rPr>
                <w:sz w:val="20"/>
                <w:szCs w:val="20"/>
              </w:rPr>
              <w:t xml:space="preserve"> (kips)</w:t>
            </w:r>
          </w:p>
        </w:tc>
        <w:tc>
          <w:tcPr>
            <w:tcW w:w="1440" w:type="dxa"/>
          </w:tcPr>
          <w:p w14:paraId="0D967897" w14:textId="77777777" w:rsidR="00B97F52" w:rsidRDefault="00B97F52" w:rsidP="00B97F52">
            <w:pPr>
              <w:jc w:val="center"/>
              <w:rPr>
                <w:sz w:val="20"/>
                <w:szCs w:val="20"/>
              </w:rPr>
            </w:pPr>
            <w:r>
              <w:rPr>
                <w:sz w:val="20"/>
                <w:szCs w:val="20"/>
              </w:rPr>
              <w:t>0</w:t>
            </w:r>
          </w:p>
        </w:tc>
        <w:tc>
          <w:tcPr>
            <w:tcW w:w="1440" w:type="dxa"/>
          </w:tcPr>
          <w:p w14:paraId="609CEC41" w14:textId="77777777" w:rsidR="00B97F52" w:rsidRDefault="00B97F52" w:rsidP="00B97F52">
            <w:pPr>
              <w:jc w:val="center"/>
              <w:rPr>
                <w:sz w:val="20"/>
                <w:szCs w:val="20"/>
              </w:rPr>
            </w:pPr>
            <w:r>
              <w:rPr>
                <w:sz w:val="20"/>
                <w:szCs w:val="20"/>
              </w:rPr>
              <w:t>150</w:t>
            </w:r>
          </w:p>
        </w:tc>
        <w:tc>
          <w:tcPr>
            <w:tcW w:w="1440" w:type="dxa"/>
          </w:tcPr>
          <w:p w14:paraId="7F206AAD" w14:textId="77777777" w:rsidR="00B97F52" w:rsidRDefault="00B97F52" w:rsidP="00B97F52">
            <w:pPr>
              <w:jc w:val="center"/>
              <w:rPr>
                <w:sz w:val="20"/>
                <w:szCs w:val="20"/>
              </w:rPr>
            </w:pPr>
            <w:r>
              <w:rPr>
                <w:sz w:val="20"/>
                <w:szCs w:val="20"/>
              </w:rPr>
              <w:t>300</w:t>
            </w:r>
          </w:p>
        </w:tc>
        <w:tc>
          <w:tcPr>
            <w:tcW w:w="1440" w:type="dxa"/>
          </w:tcPr>
          <w:p w14:paraId="19A972B9" w14:textId="77777777" w:rsidR="00B97F52" w:rsidRDefault="00B97F52" w:rsidP="00B97F52">
            <w:pPr>
              <w:jc w:val="center"/>
              <w:rPr>
                <w:sz w:val="20"/>
                <w:szCs w:val="20"/>
              </w:rPr>
            </w:pPr>
            <w:r>
              <w:rPr>
                <w:sz w:val="20"/>
                <w:szCs w:val="20"/>
              </w:rPr>
              <w:t>450</w:t>
            </w:r>
          </w:p>
        </w:tc>
      </w:tr>
      <w:tr w:rsidR="00F71503" w14:paraId="23072012" w14:textId="77777777" w:rsidTr="00B97F52">
        <w:tc>
          <w:tcPr>
            <w:tcW w:w="2097" w:type="dxa"/>
          </w:tcPr>
          <w:p w14:paraId="7E9E3587" w14:textId="677F74F1" w:rsidR="00F71503" w:rsidRPr="00B97F52" w:rsidRDefault="00F71503" w:rsidP="00B97F52">
            <w:pPr>
              <w:rPr>
                <w:i/>
                <w:sz w:val="20"/>
                <w:szCs w:val="20"/>
              </w:rPr>
            </w:pPr>
            <w:r w:rsidRPr="00F71503">
              <w:rPr>
                <w:sz w:val="20"/>
                <w:szCs w:val="20"/>
              </w:rPr>
              <w:t xml:space="preserve">Ratio of </w:t>
            </w:r>
            <w:r>
              <w:rPr>
                <w:i/>
                <w:sz w:val="20"/>
                <w:szCs w:val="20"/>
              </w:rPr>
              <w:t xml:space="preserve">P / </w:t>
            </w:r>
            <w:r w:rsidRPr="006762C4">
              <w:rPr>
                <w:i/>
                <w:sz w:val="20"/>
                <w:szCs w:val="20"/>
              </w:rPr>
              <w:t>P</w:t>
            </w:r>
            <w:r w:rsidRPr="006762C4">
              <w:rPr>
                <w:i/>
                <w:sz w:val="20"/>
                <w:szCs w:val="20"/>
                <w:vertAlign w:val="subscript"/>
              </w:rPr>
              <w:t>e</w:t>
            </w:r>
            <w:r>
              <w:rPr>
                <w:sz w:val="20"/>
                <w:szCs w:val="20"/>
              </w:rPr>
              <w:t xml:space="preserve"> </w:t>
            </w:r>
          </w:p>
        </w:tc>
        <w:tc>
          <w:tcPr>
            <w:tcW w:w="1440" w:type="dxa"/>
          </w:tcPr>
          <w:p w14:paraId="16786565" w14:textId="77777777" w:rsidR="00F71503" w:rsidRDefault="00F71503" w:rsidP="00B97F52">
            <w:pPr>
              <w:jc w:val="center"/>
              <w:rPr>
                <w:sz w:val="20"/>
                <w:szCs w:val="20"/>
              </w:rPr>
            </w:pPr>
          </w:p>
        </w:tc>
        <w:tc>
          <w:tcPr>
            <w:tcW w:w="1440" w:type="dxa"/>
          </w:tcPr>
          <w:p w14:paraId="23D69628" w14:textId="77777777" w:rsidR="00F71503" w:rsidRDefault="00F71503" w:rsidP="00B97F52">
            <w:pPr>
              <w:jc w:val="center"/>
              <w:rPr>
                <w:sz w:val="20"/>
                <w:szCs w:val="20"/>
              </w:rPr>
            </w:pPr>
          </w:p>
        </w:tc>
        <w:tc>
          <w:tcPr>
            <w:tcW w:w="1440" w:type="dxa"/>
          </w:tcPr>
          <w:p w14:paraId="7A4B346D" w14:textId="77777777" w:rsidR="00F71503" w:rsidRDefault="00F71503" w:rsidP="00B97F52">
            <w:pPr>
              <w:jc w:val="center"/>
              <w:rPr>
                <w:sz w:val="20"/>
                <w:szCs w:val="20"/>
              </w:rPr>
            </w:pPr>
          </w:p>
        </w:tc>
        <w:tc>
          <w:tcPr>
            <w:tcW w:w="1440" w:type="dxa"/>
          </w:tcPr>
          <w:p w14:paraId="322726C5" w14:textId="77777777" w:rsidR="00F71503" w:rsidRDefault="00F71503" w:rsidP="00B97F52">
            <w:pPr>
              <w:jc w:val="center"/>
              <w:rPr>
                <w:sz w:val="20"/>
                <w:szCs w:val="20"/>
              </w:rPr>
            </w:pPr>
          </w:p>
        </w:tc>
      </w:tr>
      <w:tr w:rsidR="00B97F52" w14:paraId="379B65B5" w14:textId="77777777" w:rsidTr="00B97F52">
        <w:tc>
          <w:tcPr>
            <w:tcW w:w="2097" w:type="dxa"/>
          </w:tcPr>
          <w:p w14:paraId="4A069BB9" w14:textId="77777777" w:rsidR="00B97F52" w:rsidRDefault="00B97F52" w:rsidP="00B97F52">
            <w:pPr>
              <w:rPr>
                <w:sz w:val="20"/>
                <w:szCs w:val="20"/>
              </w:rPr>
            </w:pPr>
            <w:proofErr w:type="spellStart"/>
            <w:r w:rsidRPr="00B97F52">
              <w:rPr>
                <w:i/>
                <w:sz w:val="20"/>
                <w:szCs w:val="20"/>
              </w:rPr>
              <w:t>M</w:t>
            </w:r>
            <w:r w:rsidRPr="00B97F52">
              <w:rPr>
                <w:sz w:val="20"/>
                <w:szCs w:val="20"/>
                <w:vertAlign w:val="subscript"/>
              </w:rPr>
              <w:t>mid</w:t>
            </w:r>
            <w:proofErr w:type="spellEnd"/>
            <w:r>
              <w:rPr>
                <w:sz w:val="20"/>
                <w:szCs w:val="20"/>
              </w:rPr>
              <w:t xml:space="preserve"> (kip-in)</w:t>
            </w:r>
          </w:p>
        </w:tc>
        <w:tc>
          <w:tcPr>
            <w:tcW w:w="1440" w:type="dxa"/>
          </w:tcPr>
          <w:p w14:paraId="7A90E8C9" w14:textId="77777777" w:rsidR="00B97F52" w:rsidRDefault="00B97F52" w:rsidP="00B97F52">
            <w:pPr>
              <w:jc w:val="center"/>
              <w:rPr>
                <w:sz w:val="20"/>
                <w:szCs w:val="20"/>
              </w:rPr>
            </w:pPr>
          </w:p>
        </w:tc>
        <w:tc>
          <w:tcPr>
            <w:tcW w:w="1440" w:type="dxa"/>
          </w:tcPr>
          <w:p w14:paraId="243F6C65" w14:textId="77777777" w:rsidR="00B97F52" w:rsidRDefault="00B97F52" w:rsidP="00B97F52">
            <w:pPr>
              <w:jc w:val="center"/>
              <w:rPr>
                <w:sz w:val="20"/>
                <w:szCs w:val="20"/>
              </w:rPr>
            </w:pPr>
          </w:p>
        </w:tc>
        <w:tc>
          <w:tcPr>
            <w:tcW w:w="1440" w:type="dxa"/>
          </w:tcPr>
          <w:p w14:paraId="302E1E75" w14:textId="77777777" w:rsidR="00B97F52" w:rsidRDefault="00B97F52" w:rsidP="00B97F52">
            <w:pPr>
              <w:jc w:val="center"/>
              <w:rPr>
                <w:sz w:val="20"/>
                <w:szCs w:val="20"/>
              </w:rPr>
            </w:pPr>
          </w:p>
        </w:tc>
        <w:tc>
          <w:tcPr>
            <w:tcW w:w="1440" w:type="dxa"/>
          </w:tcPr>
          <w:p w14:paraId="74533815" w14:textId="77777777" w:rsidR="00B97F52" w:rsidRDefault="00B97F52" w:rsidP="00B97F52">
            <w:pPr>
              <w:jc w:val="center"/>
              <w:rPr>
                <w:sz w:val="20"/>
                <w:szCs w:val="20"/>
              </w:rPr>
            </w:pPr>
          </w:p>
        </w:tc>
      </w:tr>
      <w:tr w:rsidR="00B97F52" w14:paraId="0434F339" w14:textId="77777777" w:rsidTr="00B97F52">
        <w:tc>
          <w:tcPr>
            <w:tcW w:w="2097" w:type="dxa"/>
          </w:tcPr>
          <w:p w14:paraId="5F998FC4" w14:textId="77777777" w:rsidR="00B97F52" w:rsidRDefault="00B97F52" w:rsidP="00B97F52">
            <w:pPr>
              <w:rPr>
                <w:sz w:val="20"/>
                <w:szCs w:val="20"/>
              </w:rPr>
            </w:pPr>
            <w:proofErr w:type="spellStart"/>
            <w:r w:rsidRPr="00B97F52">
              <w:rPr>
                <w:i/>
                <w:sz w:val="20"/>
                <w:szCs w:val="20"/>
              </w:rPr>
              <w:t>M</w:t>
            </w:r>
            <w:r w:rsidRPr="00B97F52">
              <w:rPr>
                <w:sz w:val="20"/>
                <w:szCs w:val="20"/>
                <w:vertAlign w:val="subscript"/>
              </w:rPr>
              <w:t>mid</w:t>
            </w:r>
            <w:proofErr w:type="spellEnd"/>
            <w:r>
              <w:rPr>
                <w:sz w:val="20"/>
                <w:szCs w:val="20"/>
              </w:rPr>
              <w:t xml:space="preserve"> / (</w:t>
            </w:r>
            <w:r w:rsidRPr="00B97F52">
              <w:rPr>
                <w:i/>
                <w:sz w:val="20"/>
                <w:szCs w:val="20"/>
              </w:rPr>
              <w:t>wL</w:t>
            </w:r>
            <w:r w:rsidRPr="00B97F52">
              <w:rPr>
                <w:sz w:val="20"/>
                <w:szCs w:val="20"/>
                <w:vertAlign w:val="superscript"/>
              </w:rPr>
              <w:t>2</w:t>
            </w:r>
            <w:r>
              <w:rPr>
                <w:sz w:val="20"/>
                <w:szCs w:val="20"/>
              </w:rPr>
              <w:t>/8)</w:t>
            </w:r>
          </w:p>
        </w:tc>
        <w:tc>
          <w:tcPr>
            <w:tcW w:w="1440" w:type="dxa"/>
          </w:tcPr>
          <w:p w14:paraId="212D4931" w14:textId="77777777" w:rsidR="00B97F52" w:rsidRDefault="00B97F52" w:rsidP="00B97F52">
            <w:pPr>
              <w:jc w:val="center"/>
              <w:rPr>
                <w:sz w:val="20"/>
                <w:szCs w:val="20"/>
              </w:rPr>
            </w:pPr>
          </w:p>
        </w:tc>
        <w:tc>
          <w:tcPr>
            <w:tcW w:w="1440" w:type="dxa"/>
          </w:tcPr>
          <w:p w14:paraId="615DA15C" w14:textId="77777777" w:rsidR="00B97F52" w:rsidRDefault="00B97F52" w:rsidP="00B97F52">
            <w:pPr>
              <w:jc w:val="center"/>
              <w:rPr>
                <w:sz w:val="20"/>
                <w:szCs w:val="20"/>
              </w:rPr>
            </w:pPr>
          </w:p>
        </w:tc>
        <w:tc>
          <w:tcPr>
            <w:tcW w:w="1440" w:type="dxa"/>
          </w:tcPr>
          <w:p w14:paraId="600427FA" w14:textId="77777777" w:rsidR="00B97F52" w:rsidRDefault="00B97F52" w:rsidP="00B97F52">
            <w:pPr>
              <w:jc w:val="center"/>
              <w:rPr>
                <w:sz w:val="20"/>
                <w:szCs w:val="20"/>
              </w:rPr>
            </w:pPr>
          </w:p>
        </w:tc>
        <w:tc>
          <w:tcPr>
            <w:tcW w:w="1440" w:type="dxa"/>
          </w:tcPr>
          <w:p w14:paraId="1A7E8EB2" w14:textId="77777777" w:rsidR="00B97F52" w:rsidRDefault="00B97F52" w:rsidP="00B97F52">
            <w:pPr>
              <w:jc w:val="center"/>
              <w:rPr>
                <w:sz w:val="20"/>
                <w:szCs w:val="20"/>
              </w:rPr>
            </w:pPr>
          </w:p>
        </w:tc>
      </w:tr>
      <w:tr w:rsidR="00B97F52" w14:paraId="741FAC24" w14:textId="77777777" w:rsidTr="00B97F52">
        <w:tc>
          <w:tcPr>
            <w:tcW w:w="2097" w:type="dxa"/>
          </w:tcPr>
          <w:p w14:paraId="7E6379CA" w14:textId="77777777" w:rsidR="00B97F52" w:rsidRDefault="00B97F52" w:rsidP="00B97F52">
            <w:pPr>
              <w:rPr>
                <w:sz w:val="20"/>
                <w:szCs w:val="20"/>
              </w:rPr>
            </w:pPr>
            <w:r w:rsidRPr="00B97F52">
              <w:rPr>
                <w:rFonts w:ascii="Symbol" w:hAnsi="Symbol"/>
                <w:sz w:val="20"/>
                <w:szCs w:val="20"/>
              </w:rPr>
              <w:t></w:t>
            </w:r>
            <w:r w:rsidRPr="00B97F52">
              <w:rPr>
                <w:sz w:val="20"/>
                <w:szCs w:val="20"/>
                <w:vertAlign w:val="subscript"/>
              </w:rPr>
              <w:t>mid</w:t>
            </w:r>
            <w:r>
              <w:rPr>
                <w:sz w:val="20"/>
                <w:szCs w:val="20"/>
              </w:rPr>
              <w:t xml:space="preserve"> (in.)</w:t>
            </w:r>
          </w:p>
        </w:tc>
        <w:tc>
          <w:tcPr>
            <w:tcW w:w="1440" w:type="dxa"/>
          </w:tcPr>
          <w:p w14:paraId="49444167" w14:textId="77777777" w:rsidR="00B97F52" w:rsidRDefault="00B97F52" w:rsidP="00B97F52">
            <w:pPr>
              <w:jc w:val="center"/>
              <w:rPr>
                <w:sz w:val="20"/>
                <w:szCs w:val="20"/>
              </w:rPr>
            </w:pPr>
          </w:p>
        </w:tc>
        <w:tc>
          <w:tcPr>
            <w:tcW w:w="1440" w:type="dxa"/>
          </w:tcPr>
          <w:p w14:paraId="5A8DF28B" w14:textId="77777777" w:rsidR="00B97F52" w:rsidRDefault="00B97F52" w:rsidP="00B97F52">
            <w:pPr>
              <w:jc w:val="center"/>
              <w:rPr>
                <w:sz w:val="20"/>
                <w:szCs w:val="20"/>
              </w:rPr>
            </w:pPr>
          </w:p>
        </w:tc>
        <w:tc>
          <w:tcPr>
            <w:tcW w:w="1440" w:type="dxa"/>
          </w:tcPr>
          <w:p w14:paraId="129EAE71" w14:textId="77777777" w:rsidR="00B97F52" w:rsidRDefault="00B97F52" w:rsidP="00B97F52">
            <w:pPr>
              <w:jc w:val="center"/>
              <w:rPr>
                <w:sz w:val="20"/>
                <w:szCs w:val="20"/>
              </w:rPr>
            </w:pPr>
          </w:p>
        </w:tc>
        <w:tc>
          <w:tcPr>
            <w:tcW w:w="1440" w:type="dxa"/>
          </w:tcPr>
          <w:p w14:paraId="6C96E6C3" w14:textId="77777777" w:rsidR="00B97F52" w:rsidRDefault="00B97F52" w:rsidP="00B97F52">
            <w:pPr>
              <w:jc w:val="center"/>
              <w:rPr>
                <w:sz w:val="20"/>
                <w:szCs w:val="20"/>
              </w:rPr>
            </w:pPr>
          </w:p>
        </w:tc>
      </w:tr>
      <w:tr w:rsidR="00B97F52" w14:paraId="71311870" w14:textId="77777777" w:rsidTr="00B97F52">
        <w:tc>
          <w:tcPr>
            <w:tcW w:w="2097" w:type="dxa"/>
          </w:tcPr>
          <w:p w14:paraId="7E1BD118" w14:textId="77777777" w:rsidR="00B97F52" w:rsidRPr="00B97F52" w:rsidRDefault="00B97F52" w:rsidP="00B97F52">
            <w:pPr>
              <w:rPr>
                <w:i/>
                <w:sz w:val="20"/>
                <w:szCs w:val="20"/>
              </w:rPr>
            </w:pPr>
            <w:r w:rsidRPr="00B97F52">
              <w:rPr>
                <w:rFonts w:ascii="Symbol" w:hAnsi="Symbol"/>
                <w:sz w:val="20"/>
                <w:szCs w:val="20"/>
              </w:rPr>
              <w:t></w:t>
            </w:r>
            <w:r w:rsidRPr="00B97F52">
              <w:rPr>
                <w:sz w:val="20"/>
                <w:szCs w:val="20"/>
                <w:vertAlign w:val="subscript"/>
              </w:rPr>
              <w:t>mid</w:t>
            </w:r>
            <w:r>
              <w:rPr>
                <w:sz w:val="20"/>
                <w:szCs w:val="20"/>
              </w:rPr>
              <w:t xml:space="preserve"> / (5</w:t>
            </w:r>
            <w:r w:rsidRPr="00B97F52">
              <w:rPr>
                <w:i/>
                <w:sz w:val="20"/>
                <w:szCs w:val="20"/>
              </w:rPr>
              <w:t>w</w:t>
            </w:r>
            <w:r>
              <w:rPr>
                <w:i/>
                <w:sz w:val="20"/>
                <w:szCs w:val="20"/>
              </w:rPr>
              <w:t>L</w:t>
            </w:r>
            <w:r>
              <w:rPr>
                <w:sz w:val="20"/>
                <w:szCs w:val="20"/>
                <w:vertAlign w:val="superscript"/>
              </w:rPr>
              <w:t>4</w:t>
            </w:r>
            <w:r>
              <w:rPr>
                <w:sz w:val="20"/>
                <w:szCs w:val="20"/>
              </w:rPr>
              <w:t>/384</w:t>
            </w:r>
            <w:r w:rsidRPr="00B97F52">
              <w:rPr>
                <w:i/>
                <w:sz w:val="20"/>
                <w:szCs w:val="20"/>
              </w:rPr>
              <w:t>EI</w:t>
            </w:r>
            <w:r>
              <w:rPr>
                <w:sz w:val="20"/>
                <w:szCs w:val="20"/>
              </w:rPr>
              <w:t>)</w:t>
            </w:r>
          </w:p>
        </w:tc>
        <w:tc>
          <w:tcPr>
            <w:tcW w:w="1440" w:type="dxa"/>
          </w:tcPr>
          <w:p w14:paraId="0C3174D7" w14:textId="77777777" w:rsidR="00B97F52" w:rsidRDefault="00B97F52" w:rsidP="00B97F52">
            <w:pPr>
              <w:jc w:val="center"/>
              <w:rPr>
                <w:sz w:val="20"/>
                <w:szCs w:val="20"/>
              </w:rPr>
            </w:pPr>
          </w:p>
        </w:tc>
        <w:tc>
          <w:tcPr>
            <w:tcW w:w="1440" w:type="dxa"/>
          </w:tcPr>
          <w:p w14:paraId="605C1DF7" w14:textId="77777777" w:rsidR="00B97F52" w:rsidRDefault="00B97F52" w:rsidP="00B97F52">
            <w:pPr>
              <w:jc w:val="center"/>
              <w:rPr>
                <w:sz w:val="20"/>
                <w:szCs w:val="20"/>
              </w:rPr>
            </w:pPr>
          </w:p>
        </w:tc>
        <w:tc>
          <w:tcPr>
            <w:tcW w:w="1440" w:type="dxa"/>
          </w:tcPr>
          <w:p w14:paraId="48F67FF8" w14:textId="77777777" w:rsidR="00B97F52" w:rsidRDefault="00B97F52" w:rsidP="00B97F52">
            <w:pPr>
              <w:jc w:val="center"/>
              <w:rPr>
                <w:sz w:val="20"/>
                <w:szCs w:val="20"/>
              </w:rPr>
            </w:pPr>
          </w:p>
        </w:tc>
        <w:tc>
          <w:tcPr>
            <w:tcW w:w="1440" w:type="dxa"/>
          </w:tcPr>
          <w:p w14:paraId="339834DF" w14:textId="77777777" w:rsidR="00B97F52" w:rsidRDefault="00B97F52" w:rsidP="00B97F52">
            <w:pPr>
              <w:jc w:val="center"/>
              <w:rPr>
                <w:sz w:val="20"/>
                <w:szCs w:val="20"/>
              </w:rPr>
            </w:pPr>
          </w:p>
        </w:tc>
      </w:tr>
    </w:tbl>
    <w:p w14:paraId="03838132" w14:textId="77777777" w:rsidR="00B97F52" w:rsidRDefault="00B97F52" w:rsidP="00B97F52">
      <w:pPr>
        <w:spacing w:after="120" w:line="240" w:lineRule="auto"/>
        <w:jc w:val="center"/>
        <w:rPr>
          <w:sz w:val="20"/>
          <w:szCs w:val="20"/>
        </w:rPr>
      </w:pPr>
    </w:p>
    <w:p w14:paraId="66FFFC0E" w14:textId="77777777" w:rsidR="00B97F52" w:rsidRDefault="00B97F52" w:rsidP="00A82060">
      <w:pPr>
        <w:spacing w:after="120" w:line="240" w:lineRule="auto"/>
        <w:jc w:val="center"/>
        <w:outlineLvl w:val="0"/>
        <w:rPr>
          <w:sz w:val="20"/>
          <w:szCs w:val="20"/>
        </w:rPr>
      </w:pPr>
      <w:r>
        <w:rPr>
          <w:sz w:val="20"/>
          <w:szCs w:val="20"/>
        </w:rPr>
        <w:t>Table 2b.</w:t>
      </w:r>
    </w:p>
    <w:tbl>
      <w:tblPr>
        <w:tblStyle w:val="TableGrid"/>
        <w:tblW w:w="0" w:type="auto"/>
        <w:tblLook w:val="04A0" w:firstRow="1" w:lastRow="0" w:firstColumn="1" w:lastColumn="0" w:noHBand="0" w:noVBand="1"/>
      </w:tblPr>
      <w:tblGrid>
        <w:gridCol w:w="2097"/>
        <w:gridCol w:w="1440"/>
        <w:gridCol w:w="1440"/>
        <w:gridCol w:w="1440"/>
        <w:gridCol w:w="1440"/>
      </w:tblGrid>
      <w:tr w:rsidR="00B97F52" w14:paraId="55D66FD3" w14:textId="77777777" w:rsidTr="00B97F52">
        <w:tc>
          <w:tcPr>
            <w:tcW w:w="2097" w:type="dxa"/>
          </w:tcPr>
          <w:p w14:paraId="05759B54" w14:textId="77777777" w:rsidR="00B97F52" w:rsidRDefault="00B97F52" w:rsidP="00B97F52">
            <w:pPr>
              <w:rPr>
                <w:sz w:val="20"/>
                <w:szCs w:val="20"/>
              </w:rPr>
            </w:pPr>
            <w:r>
              <w:rPr>
                <w:sz w:val="20"/>
                <w:szCs w:val="20"/>
              </w:rPr>
              <w:t xml:space="preserve">Axial Force, </w:t>
            </w:r>
            <w:r w:rsidRPr="00B97F52">
              <w:rPr>
                <w:i/>
                <w:sz w:val="20"/>
                <w:szCs w:val="20"/>
              </w:rPr>
              <w:t>P</w:t>
            </w:r>
            <w:r>
              <w:rPr>
                <w:sz w:val="20"/>
                <w:szCs w:val="20"/>
              </w:rPr>
              <w:t xml:space="preserve"> (kips)</w:t>
            </w:r>
          </w:p>
        </w:tc>
        <w:tc>
          <w:tcPr>
            <w:tcW w:w="1440" w:type="dxa"/>
          </w:tcPr>
          <w:p w14:paraId="0BD48AC2" w14:textId="77777777" w:rsidR="00B97F52" w:rsidRDefault="00B97F52" w:rsidP="00B97F52">
            <w:pPr>
              <w:jc w:val="center"/>
              <w:rPr>
                <w:sz w:val="20"/>
                <w:szCs w:val="20"/>
              </w:rPr>
            </w:pPr>
            <w:r>
              <w:rPr>
                <w:sz w:val="20"/>
                <w:szCs w:val="20"/>
              </w:rPr>
              <w:t>0</w:t>
            </w:r>
          </w:p>
        </w:tc>
        <w:tc>
          <w:tcPr>
            <w:tcW w:w="1440" w:type="dxa"/>
          </w:tcPr>
          <w:p w14:paraId="73DBF284" w14:textId="71544B78" w:rsidR="00B97F52" w:rsidRDefault="00C039AD" w:rsidP="00B97F52">
            <w:pPr>
              <w:jc w:val="center"/>
              <w:rPr>
                <w:sz w:val="20"/>
                <w:szCs w:val="20"/>
              </w:rPr>
            </w:pPr>
            <w:r>
              <w:rPr>
                <w:sz w:val="20"/>
                <w:szCs w:val="20"/>
              </w:rPr>
              <w:t>100</w:t>
            </w:r>
          </w:p>
        </w:tc>
        <w:tc>
          <w:tcPr>
            <w:tcW w:w="1440" w:type="dxa"/>
          </w:tcPr>
          <w:p w14:paraId="57F39B14" w14:textId="39636F95" w:rsidR="00B97F52" w:rsidRDefault="00C039AD" w:rsidP="00B97F52">
            <w:pPr>
              <w:jc w:val="center"/>
              <w:rPr>
                <w:sz w:val="20"/>
                <w:szCs w:val="20"/>
              </w:rPr>
            </w:pPr>
            <w:r>
              <w:rPr>
                <w:sz w:val="20"/>
                <w:szCs w:val="20"/>
              </w:rPr>
              <w:t>150</w:t>
            </w:r>
          </w:p>
        </w:tc>
        <w:tc>
          <w:tcPr>
            <w:tcW w:w="1440" w:type="dxa"/>
          </w:tcPr>
          <w:p w14:paraId="3791221C" w14:textId="79C34F38" w:rsidR="00B97F52" w:rsidRDefault="00C039AD" w:rsidP="00B97F52">
            <w:pPr>
              <w:jc w:val="center"/>
              <w:rPr>
                <w:sz w:val="20"/>
                <w:szCs w:val="20"/>
              </w:rPr>
            </w:pPr>
            <w:r>
              <w:rPr>
                <w:sz w:val="20"/>
                <w:szCs w:val="20"/>
              </w:rPr>
              <w:t>20</w:t>
            </w:r>
            <w:r w:rsidR="00B97F52">
              <w:rPr>
                <w:sz w:val="20"/>
                <w:szCs w:val="20"/>
              </w:rPr>
              <w:t>0</w:t>
            </w:r>
          </w:p>
        </w:tc>
      </w:tr>
      <w:tr w:rsidR="00F71503" w14:paraId="4CD36A46" w14:textId="77777777" w:rsidTr="00B97F52">
        <w:tc>
          <w:tcPr>
            <w:tcW w:w="2097" w:type="dxa"/>
          </w:tcPr>
          <w:p w14:paraId="0BBC95AE" w14:textId="55E9A81F" w:rsidR="00F71503" w:rsidRPr="00B97F52" w:rsidRDefault="00F71503" w:rsidP="00B97F52">
            <w:pPr>
              <w:rPr>
                <w:i/>
                <w:sz w:val="20"/>
                <w:szCs w:val="20"/>
              </w:rPr>
            </w:pPr>
            <w:r w:rsidRPr="00F71503">
              <w:rPr>
                <w:sz w:val="20"/>
                <w:szCs w:val="20"/>
              </w:rPr>
              <w:t xml:space="preserve">Ratio of </w:t>
            </w:r>
            <w:r>
              <w:rPr>
                <w:i/>
                <w:sz w:val="20"/>
                <w:szCs w:val="20"/>
              </w:rPr>
              <w:t xml:space="preserve">P / </w:t>
            </w:r>
            <w:r w:rsidRPr="006762C4">
              <w:rPr>
                <w:i/>
                <w:sz w:val="20"/>
                <w:szCs w:val="20"/>
              </w:rPr>
              <w:t>P</w:t>
            </w:r>
            <w:r w:rsidRPr="006762C4">
              <w:rPr>
                <w:i/>
                <w:sz w:val="20"/>
                <w:szCs w:val="20"/>
                <w:vertAlign w:val="subscript"/>
              </w:rPr>
              <w:t>e</w:t>
            </w:r>
          </w:p>
        </w:tc>
        <w:tc>
          <w:tcPr>
            <w:tcW w:w="1440" w:type="dxa"/>
          </w:tcPr>
          <w:p w14:paraId="5CC6EDC1" w14:textId="77777777" w:rsidR="00F71503" w:rsidRDefault="00F71503" w:rsidP="00B97F52">
            <w:pPr>
              <w:jc w:val="center"/>
              <w:rPr>
                <w:sz w:val="20"/>
                <w:szCs w:val="20"/>
              </w:rPr>
            </w:pPr>
          </w:p>
        </w:tc>
        <w:tc>
          <w:tcPr>
            <w:tcW w:w="1440" w:type="dxa"/>
          </w:tcPr>
          <w:p w14:paraId="569BF222" w14:textId="77777777" w:rsidR="00F71503" w:rsidRDefault="00F71503" w:rsidP="00B97F52">
            <w:pPr>
              <w:jc w:val="center"/>
              <w:rPr>
                <w:sz w:val="20"/>
                <w:szCs w:val="20"/>
              </w:rPr>
            </w:pPr>
          </w:p>
        </w:tc>
        <w:tc>
          <w:tcPr>
            <w:tcW w:w="1440" w:type="dxa"/>
          </w:tcPr>
          <w:p w14:paraId="37A4E735" w14:textId="77777777" w:rsidR="00F71503" w:rsidRDefault="00F71503" w:rsidP="00B97F52">
            <w:pPr>
              <w:jc w:val="center"/>
              <w:rPr>
                <w:sz w:val="20"/>
                <w:szCs w:val="20"/>
              </w:rPr>
            </w:pPr>
          </w:p>
        </w:tc>
        <w:tc>
          <w:tcPr>
            <w:tcW w:w="1440" w:type="dxa"/>
          </w:tcPr>
          <w:p w14:paraId="4C46A276" w14:textId="77777777" w:rsidR="00F71503" w:rsidRDefault="00F71503" w:rsidP="00B97F52">
            <w:pPr>
              <w:jc w:val="center"/>
              <w:rPr>
                <w:sz w:val="20"/>
                <w:szCs w:val="20"/>
              </w:rPr>
            </w:pPr>
          </w:p>
        </w:tc>
      </w:tr>
      <w:tr w:rsidR="00B97F52" w14:paraId="1FD88284" w14:textId="77777777" w:rsidTr="00B97F52">
        <w:tc>
          <w:tcPr>
            <w:tcW w:w="2097" w:type="dxa"/>
          </w:tcPr>
          <w:p w14:paraId="1E8CE1D3" w14:textId="4B2FE247" w:rsidR="00B97F52" w:rsidRDefault="00B97F52" w:rsidP="00B97F52">
            <w:pPr>
              <w:rPr>
                <w:sz w:val="20"/>
                <w:szCs w:val="20"/>
              </w:rPr>
            </w:pPr>
            <w:proofErr w:type="spellStart"/>
            <w:r w:rsidRPr="00B97F52">
              <w:rPr>
                <w:i/>
                <w:sz w:val="20"/>
                <w:szCs w:val="20"/>
              </w:rPr>
              <w:t>M</w:t>
            </w:r>
            <w:r w:rsidR="00756ECC">
              <w:rPr>
                <w:sz w:val="20"/>
                <w:szCs w:val="20"/>
                <w:vertAlign w:val="subscript"/>
              </w:rPr>
              <w:t>base</w:t>
            </w:r>
            <w:proofErr w:type="spellEnd"/>
            <w:r>
              <w:rPr>
                <w:sz w:val="20"/>
                <w:szCs w:val="20"/>
              </w:rPr>
              <w:t xml:space="preserve"> (kip-in)</w:t>
            </w:r>
          </w:p>
        </w:tc>
        <w:tc>
          <w:tcPr>
            <w:tcW w:w="1440" w:type="dxa"/>
          </w:tcPr>
          <w:p w14:paraId="1DC00BE9" w14:textId="77777777" w:rsidR="00B97F52" w:rsidRDefault="00B97F52" w:rsidP="00B97F52">
            <w:pPr>
              <w:jc w:val="center"/>
              <w:rPr>
                <w:sz w:val="20"/>
                <w:szCs w:val="20"/>
              </w:rPr>
            </w:pPr>
          </w:p>
        </w:tc>
        <w:tc>
          <w:tcPr>
            <w:tcW w:w="1440" w:type="dxa"/>
          </w:tcPr>
          <w:p w14:paraId="6B959C38" w14:textId="77777777" w:rsidR="00B97F52" w:rsidRDefault="00B97F52" w:rsidP="00B97F52">
            <w:pPr>
              <w:jc w:val="center"/>
              <w:rPr>
                <w:sz w:val="20"/>
                <w:szCs w:val="20"/>
              </w:rPr>
            </w:pPr>
          </w:p>
        </w:tc>
        <w:tc>
          <w:tcPr>
            <w:tcW w:w="1440" w:type="dxa"/>
          </w:tcPr>
          <w:p w14:paraId="6597017C" w14:textId="77777777" w:rsidR="00B97F52" w:rsidRDefault="00B97F52" w:rsidP="00B97F52">
            <w:pPr>
              <w:jc w:val="center"/>
              <w:rPr>
                <w:sz w:val="20"/>
                <w:szCs w:val="20"/>
              </w:rPr>
            </w:pPr>
          </w:p>
        </w:tc>
        <w:tc>
          <w:tcPr>
            <w:tcW w:w="1440" w:type="dxa"/>
          </w:tcPr>
          <w:p w14:paraId="6D20D6AC" w14:textId="77777777" w:rsidR="00B97F52" w:rsidRDefault="00B97F52" w:rsidP="00B97F52">
            <w:pPr>
              <w:jc w:val="center"/>
              <w:rPr>
                <w:sz w:val="20"/>
                <w:szCs w:val="20"/>
              </w:rPr>
            </w:pPr>
          </w:p>
        </w:tc>
      </w:tr>
      <w:tr w:rsidR="00B97F52" w14:paraId="02A9BED8" w14:textId="77777777" w:rsidTr="00B97F52">
        <w:tc>
          <w:tcPr>
            <w:tcW w:w="2097" w:type="dxa"/>
          </w:tcPr>
          <w:p w14:paraId="5013C982" w14:textId="235E07A4" w:rsidR="00B97F52" w:rsidRDefault="00B97F52" w:rsidP="00756ECC">
            <w:pPr>
              <w:rPr>
                <w:sz w:val="20"/>
                <w:szCs w:val="20"/>
              </w:rPr>
            </w:pPr>
            <w:proofErr w:type="spellStart"/>
            <w:r w:rsidRPr="00B97F52">
              <w:rPr>
                <w:i/>
                <w:sz w:val="20"/>
                <w:szCs w:val="20"/>
              </w:rPr>
              <w:t>M</w:t>
            </w:r>
            <w:r w:rsidR="00756ECC">
              <w:rPr>
                <w:sz w:val="20"/>
                <w:szCs w:val="20"/>
                <w:vertAlign w:val="subscript"/>
              </w:rPr>
              <w:t>base</w:t>
            </w:r>
            <w:proofErr w:type="spellEnd"/>
            <w:r>
              <w:rPr>
                <w:sz w:val="20"/>
                <w:szCs w:val="20"/>
              </w:rPr>
              <w:t xml:space="preserve"> / (</w:t>
            </w:r>
            <w:r w:rsidR="00756ECC">
              <w:rPr>
                <w:i/>
                <w:sz w:val="20"/>
                <w:szCs w:val="20"/>
              </w:rPr>
              <w:t xml:space="preserve">1.0 x </w:t>
            </w:r>
            <w:r w:rsidRPr="00B97F52">
              <w:rPr>
                <w:i/>
                <w:sz w:val="20"/>
                <w:szCs w:val="20"/>
              </w:rPr>
              <w:t>L</w:t>
            </w:r>
            <w:r>
              <w:rPr>
                <w:sz w:val="20"/>
                <w:szCs w:val="20"/>
              </w:rPr>
              <w:t>)</w:t>
            </w:r>
          </w:p>
        </w:tc>
        <w:tc>
          <w:tcPr>
            <w:tcW w:w="1440" w:type="dxa"/>
          </w:tcPr>
          <w:p w14:paraId="22266BFA" w14:textId="77777777" w:rsidR="00B97F52" w:rsidRDefault="00B97F52" w:rsidP="00B97F52">
            <w:pPr>
              <w:jc w:val="center"/>
              <w:rPr>
                <w:sz w:val="20"/>
                <w:szCs w:val="20"/>
              </w:rPr>
            </w:pPr>
          </w:p>
        </w:tc>
        <w:tc>
          <w:tcPr>
            <w:tcW w:w="1440" w:type="dxa"/>
          </w:tcPr>
          <w:p w14:paraId="370910F1" w14:textId="77777777" w:rsidR="00B97F52" w:rsidRDefault="00B97F52" w:rsidP="00B97F52">
            <w:pPr>
              <w:jc w:val="center"/>
              <w:rPr>
                <w:sz w:val="20"/>
                <w:szCs w:val="20"/>
              </w:rPr>
            </w:pPr>
          </w:p>
        </w:tc>
        <w:tc>
          <w:tcPr>
            <w:tcW w:w="1440" w:type="dxa"/>
          </w:tcPr>
          <w:p w14:paraId="71DBAD16" w14:textId="77777777" w:rsidR="00B97F52" w:rsidRDefault="00B97F52" w:rsidP="00B97F52">
            <w:pPr>
              <w:jc w:val="center"/>
              <w:rPr>
                <w:sz w:val="20"/>
                <w:szCs w:val="20"/>
              </w:rPr>
            </w:pPr>
          </w:p>
        </w:tc>
        <w:tc>
          <w:tcPr>
            <w:tcW w:w="1440" w:type="dxa"/>
          </w:tcPr>
          <w:p w14:paraId="138C2665" w14:textId="77777777" w:rsidR="00B97F52" w:rsidRDefault="00B97F52" w:rsidP="00B97F52">
            <w:pPr>
              <w:jc w:val="center"/>
              <w:rPr>
                <w:sz w:val="20"/>
                <w:szCs w:val="20"/>
              </w:rPr>
            </w:pPr>
          </w:p>
        </w:tc>
      </w:tr>
      <w:tr w:rsidR="00B97F52" w14:paraId="6F7D65C1" w14:textId="77777777" w:rsidTr="00B97F52">
        <w:tc>
          <w:tcPr>
            <w:tcW w:w="2097" w:type="dxa"/>
          </w:tcPr>
          <w:p w14:paraId="450B2941" w14:textId="6E7A46C6" w:rsidR="00B97F52" w:rsidRDefault="00B97F52" w:rsidP="00B97F52">
            <w:pPr>
              <w:rPr>
                <w:sz w:val="20"/>
                <w:szCs w:val="20"/>
              </w:rPr>
            </w:pPr>
            <w:r w:rsidRPr="00B97F52">
              <w:rPr>
                <w:rFonts w:ascii="Symbol" w:hAnsi="Symbol"/>
                <w:sz w:val="20"/>
                <w:szCs w:val="20"/>
              </w:rPr>
              <w:t></w:t>
            </w:r>
            <w:r w:rsidR="00756ECC">
              <w:rPr>
                <w:sz w:val="20"/>
                <w:szCs w:val="20"/>
                <w:vertAlign w:val="subscript"/>
              </w:rPr>
              <w:t>t</w:t>
            </w:r>
            <w:r w:rsidRPr="00B97F52">
              <w:rPr>
                <w:sz w:val="20"/>
                <w:szCs w:val="20"/>
                <w:vertAlign w:val="subscript"/>
              </w:rPr>
              <w:t>i</w:t>
            </w:r>
            <w:r w:rsidR="00756ECC">
              <w:rPr>
                <w:sz w:val="20"/>
                <w:szCs w:val="20"/>
                <w:vertAlign w:val="subscript"/>
              </w:rPr>
              <w:t>p</w:t>
            </w:r>
            <w:r>
              <w:rPr>
                <w:sz w:val="20"/>
                <w:szCs w:val="20"/>
              </w:rPr>
              <w:t xml:space="preserve"> (in.)</w:t>
            </w:r>
          </w:p>
        </w:tc>
        <w:tc>
          <w:tcPr>
            <w:tcW w:w="1440" w:type="dxa"/>
          </w:tcPr>
          <w:p w14:paraId="583A72B6" w14:textId="77777777" w:rsidR="00B97F52" w:rsidRDefault="00B97F52" w:rsidP="00B97F52">
            <w:pPr>
              <w:jc w:val="center"/>
              <w:rPr>
                <w:sz w:val="20"/>
                <w:szCs w:val="20"/>
              </w:rPr>
            </w:pPr>
          </w:p>
        </w:tc>
        <w:tc>
          <w:tcPr>
            <w:tcW w:w="1440" w:type="dxa"/>
          </w:tcPr>
          <w:p w14:paraId="554FA7A0" w14:textId="77777777" w:rsidR="00B97F52" w:rsidRDefault="00B97F52" w:rsidP="00B97F52">
            <w:pPr>
              <w:jc w:val="center"/>
              <w:rPr>
                <w:sz w:val="20"/>
                <w:szCs w:val="20"/>
              </w:rPr>
            </w:pPr>
          </w:p>
        </w:tc>
        <w:tc>
          <w:tcPr>
            <w:tcW w:w="1440" w:type="dxa"/>
          </w:tcPr>
          <w:p w14:paraId="6BDE9A76" w14:textId="77777777" w:rsidR="00B97F52" w:rsidRDefault="00B97F52" w:rsidP="00B97F52">
            <w:pPr>
              <w:jc w:val="center"/>
              <w:rPr>
                <w:sz w:val="20"/>
                <w:szCs w:val="20"/>
              </w:rPr>
            </w:pPr>
          </w:p>
        </w:tc>
        <w:tc>
          <w:tcPr>
            <w:tcW w:w="1440" w:type="dxa"/>
          </w:tcPr>
          <w:p w14:paraId="55D88BF0" w14:textId="77777777" w:rsidR="00B97F52" w:rsidRDefault="00B97F52" w:rsidP="00B97F52">
            <w:pPr>
              <w:jc w:val="center"/>
              <w:rPr>
                <w:sz w:val="20"/>
                <w:szCs w:val="20"/>
              </w:rPr>
            </w:pPr>
          </w:p>
        </w:tc>
      </w:tr>
      <w:tr w:rsidR="00B97F52" w14:paraId="753D1597" w14:textId="77777777" w:rsidTr="00B97F52">
        <w:tc>
          <w:tcPr>
            <w:tcW w:w="2097" w:type="dxa"/>
          </w:tcPr>
          <w:p w14:paraId="38B588B6" w14:textId="0CD1FBCA" w:rsidR="00B97F52" w:rsidRDefault="00B97F52" w:rsidP="00B97F52">
            <w:pPr>
              <w:rPr>
                <w:sz w:val="20"/>
                <w:szCs w:val="20"/>
              </w:rPr>
            </w:pPr>
            <w:r w:rsidRPr="00B97F52">
              <w:rPr>
                <w:rFonts w:ascii="Symbol" w:hAnsi="Symbol"/>
                <w:sz w:val="20"/>
                <w:szCs w:val="20"/>
              </w:rPr>
              <w:t></w:t>
            </w:r>
            <w:r w:rsidR="00756ECC">
              <w:rPr>
                <w:sz w:val="20"/>
                <w:szCs w:val="20"/>
                <w:vertAlign w:val="subscript"/>
              </w:rPr>
              <w:t>tip</w:t>
            </w:r>
            <w:r>
              <w:rPr>
                <w:sz w:val="20"/>
                <w:szCs w:val="20"/>
              </w:rPr>
              <w:t xml:space="preserve"> / (</w:t>
            </w:r>
            <w:r w:rsidR="00756ECC">
              <w:rPr>
                <w:sz w:val="20"/>
                <w:szCs w:val="20"/>
              </w:rPr>
              <w:t xml:space="preserve">1.0 x </w:t>
            </w:r>
            <w:r>
              <w:rPr>
                <w:i/>
                <w:sz w:val="20"/>
                <w:szCs w:val="20"/>
              </w:rPr>
              <w:t>L</w:t>
            </w:r>
            <w:r w:rsidR="00756ECC">
              <w:rPr>
                <w:sz w:val="20"/>
                <w:szCs w:val="20"/>
                <w:vertAlign w:val="superscript"/>
              </w:rPr>
              <w:t>3</w:t>
            </w:r>
            <w:r>
              <w:rPr>
                <w:sz w:val="20"/>
                <w:szCs w:val="20"/>
              </w:rPr>
              <w:t>/3</w:t>
            </w:r>
            <w:r w:rsidRPr="00B97F52">
              <w:rPr>
                <w:i/>
                <w:sz w:val="20"/>
                <w:szCs w:val="20"/>
              </w:rPr>
              <w:t>EI</w:t>
            </w:r>
            <w:r>
              <w:rPr>
                <w:sz w:val="20"/>
                <w:szCs w:val="20"/>
              </w:rPr>
              <w:t>)</w:t>
            </w:r>
          </w:p>
        </w:tc>
        <w:tc>
          <w:tcPr>
            <w:tcW w:w="1440" w:type="dxa"/>
          </w:tcPr>
          <w:p w14:paraId="274A81AA" w14:textId="77777777" w:rsidR="00B97F52" w:rsidRDefault="00B97F52" w:rsidP="00B97F52">
            <w:pPr>
              <w:jc w:val="center"/>
              <w:rPr>
                <w:sz w:val="20"/>
                <w:szCs w:val="20"/>
              </w:rPr>
            </w:pPr>
          </w:p>
        </w:tc>
        <w:tc>
          <w:tcPr>
            <w:tcW w:w="1440" w:type="dxa"/>
          </w:tcPr>
          <w:p w14:paraId="705D1E89" w14:textId="77777777" w:rsidR="00B97F52" w:rsidRDefault="00B97F52" w:rsidP="00B97F52">
            <w:pPr>
              <w:jc w:val="center"/>
              <w:rPr>
                <w:sz w:val="20"/>
                <w:szCs w:val="20"/>
              </w:rPr>
            </w:pPr>
          </w:p>
        </w:tc>
        <w:tc>
          <w:tcPr>
            <w:tcW w:w="1440" w:type="dxa"/>
          </w:tcPr>
          <w:p w14:paraId="3F696E6C" w14:textId="77777777" w:rsidR="00B97F52" w:rsidRDefault="00B97F52" w:rsidP="00B97F52">
            <w:pPr>
              <w:jc w:val="center"/>
              <w:rPr>
                <w:sz w:val="20"/>
                <w:szCs w:val="20"/>
              </w:rPr>
            </w:pPr>
          </w:p>
        </w:tc>
        <w:tc>
          <w:tcPr>
            <w:tcW w:w="1440" w:type="dxa"/>
          </w:tcPr>
          <w:p w14:paraId="4ABDFA6D" w14:textId="77777777" w:rsidR="00B97F52" w:rsidRDefault="00B97F52" w:rsidP="00B97F52">
            <w:pPr>
              <w:jc w:val="center"/>
              <w:rPr>
                <w:sz w:val="20"/>
                <w:szCs w:val="20"/>
              </w:rPr>
            </w:pPr>
          </w:p>
        </w:tc>
      </w:tr>
    </w:tbl>
    <w:p w14:paraId="3B99E7C2" w14:textId="77777777" w:rsidR="00746419" w:rsidRPr="001D66A2" w:rsidRDefault="00746419" w:rsidP="00746419">
      <w:pPr>
        <w:pStyle w:val="NoSpacing"/>
        <w:rPr>
          <w:b/>
          <w:sz w:val="20"/>
          <w:szCs w:val="20"/>
        </w:rPr>
      </w:pPr>
    </w:p>
    <w:p w14:paraId="4FC0633A" w14:textId="77777777" w:rsidR="00E82948" w:rsidRPr="007551AE" w:rsidRDefault="00E82948" w:rsidP="00B97F52">
      <w:pPr>
        <w:pStyle w:val="NoSpacing"/>
        <w:ind w:left="360"/>
        <w:rPr>
          <w:sz w:val="20"/>
          <w:szCs w:val="20"/>
        </w:rPr>
      </w:pPr>
    </w:p>
    <w:sectPr w:rsidR="00E82948" w:rsidRPr="007551AE" w:rsidSect="007551AE">
      <w:headerReference w:type="even" r:id="rId13"/>
      <w:head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C6A310" w14:textId="77777777" w:rsidR="00171C24" w:rsidRDefault="00171C24" w:rsidP="001B147E">
      <w:pPr>
        <w:spacing w:after="0" w:line="240" w:lineRule="auto"/>
      </w:pPr>
      <w:r>
        <w:separator/>
      </w:r>
    </w:p>
  </w:endnote>
  <w:endnote w:type="continuationSeparator" w:id="0">
    <w:p w14:paraId="77EFD487" w14:textId="77777777" w:rsidR="00171C24" w:rsidRDefault="00171C24" w:rsidP="001B1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ECF16" w14:textId="77777777" w:rsidR="00171C24" w:rsidRDefault="00171C24" w:rsidP="001B147E">
      <w:pPr>
        <w:spacing w:after="0" w:line="240" w:lineRule="auto"/>
      </w:pPr>
      <w:r>
        <w:separator/>
      </w:r>
    </w:p>
  </w:footnote>
  <w:footnote w:type="continuationSeparator" w:id="0">
    <w:p w14:paraId="0932F456" w14:textId="77777777" w:rsidR="00171C24" w:rsidRDefault="00171C24" w:rsidP="001B14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93489" w14:textId="77777777" w:rsidR="0010387B" w:rsidRDefault="0010387B" w:rsidP="00E76C3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42289" w14:textId="77777777" w:rsidR="0010387B" w:rsidRDefault="0010387B" w:rsidP="00E76C3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14F21" w14:textId="77777777" w:rsidR="0010387B" w:rsidRPr="00E76C30" w:rsidRDefault="0010387B" w:rsidP="00E76C30">
    <w:pPr>
      <w:pStyle w:val="Header"/>
      <w:framePr w:wrap="around" w:vAnchor="text" w:hAnchor="margin" w:xAlign="right" w:y="1"/>
      <w:rPr>
        <w:rStyle w:val="PageNumber"/>
        <w:sz w:val="16"/>
        <w:szCs w:val="16"/>
      </w:rPr>
    </w:pPr>
    <w:r w:rsidRPr="00E76C30">
      <w:rPr>
        <w:rStyle w:val="PageNumber"/>
        <w:sz w:val="16"/>
        <w:szCs w:val="16"/>
      </w:rPr>
      <w:fldChar w:fldCharType="begin"/>
    </w:r>
    <w:r w:rsidRPr="00E76C30">
      <w:rPr>
        <w:rStyle w:val="PageNumber"/>
        <w:sz w:val="16"/>
        <w:szCs w:val="16"/>
      </w:rPr>
      <w:instrText xml:space="preserve">PAGE  </w:instrText>
    </w:r>
    <w:r w:rsidRPr="00E76C30">
      <w:rPr>
        <w:rStyle w:val="PageNumber"/>
        <w:sz w:val="16"/>
        <w:szCs w:val="16"/>
      </w:rPr>
      <w:fldChar w:fldCharType="separate"/>
    </w:r>
    <w:r w:rsidR="00FE4B56">
      <w:rPr>
        <w:rStyle w:val="PageNumber"/>
        <w:noProof/>
        <w:sz w:val="16"/>
        <w:szCs w:val="16"/>
      </w:rPr>
      <w:t>2</w:t>
    </w:r>
    <w:r w:rsidRPr="00E76C30">
      <w:rPr>
        <w:rStyle w:val="PageNumber"/>
        <w:sz w:val="16"/>
        <w:szCs w:val="16"/>
      </w:rPr>
      <w:fldChar w:fldCharType="end"/>
    </w:r>
  </w:p>
  <w:p w14:paraId="74C26378" w14:textId="43F5E004" w:rsidR="0010387B" w:rsidRPr="007551AE" w:rsidRDefault="0010387B" w:rsidP="00E76C30">
    <w:pPr>
      <w:pStyle w:val="Header"/>
      <w:ind w:right="360"/>
      <w:rPr>
        <w:sz w:val="16"/>
        <w:szCs w:val="16"/>
      </w:rPr>
    </w:pPr>
    <w:r w:rsidRPr="000D7E71">
      <w:rPr>
        <w:sz w:val="16"/>
        <w:szCs w:val="16"/>
      </w:rPr>
      <w:t>L</w:t>
    </w:r>
    <w:r>
      <w:rPr>
        <w:sz w:val="16"/>
        <w:szCs w:val="16"/>
      </w:rPr>
      <w:t>earning Module Number 7</w:t>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B31B0"/>
    <w:multiLevelType w:val="hybridMultilevel"/>
    <w:tmpl w:val="C1D831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67305"/>
    <w:multiLevelType w:val="hybridMultilevel"/>
    <w:tmpl w:val="8B2C86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1241EF"/>
    <w:multiLevelType w:val="hybridMultilevel"/>
    <w:tmpl w:val="72E8B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BA0A97"/>
    <w:multiLevelType w:val="hybridMultilevel"/>
    <w:tmpl w:val="D91C8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F66534"/>
    <w:multiLevelType w:val="hybridMultilevel"/>
    <w:tmpl w:val="969C8A26"/>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2B307C"/>
    <w:multiLevelType w:val="hybridMultilevel"/>
    <w:tmpl w:val="BBB8109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F12E72"/>
    <w:multiLevelType w:val="hybridMultilevel"/>
    <w:tmpl w:val="047AF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F20FA"/>
    <w:multiLevelType w:val="hybridMultilevel"/>
    <w:tmpl w:val="9BD0E2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814786"/>
    <w:multiLevelType w:val="hybridMultilevel"/>
    <w:tmpl w:val="40486B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5D6BB8"/>
    <w:multiLevelType w:val="hybridMultilevel"/>
    <w:tmpl w:val="3FFE5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1A3976"/>
    <w:multiLevelType w:val="hybridMultilevel"/>
    <w:tmpl w:val="5FEA2F68"/>
    <w:lvl w:ilvl="0" w:tplc="04090011">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11" w15:restartNumberingAfterBreak="0">
    <w:nsid w:val="20563D50"/>
    <w:multiLevelType w:val="hybridMultilevel"/>
    <w:tmpl w:val="D15C65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E91597"/>
    <w:multiLevelType w:val="hybridMultilevel"/>
    <w:tmpl w:val="0B4600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963E1E"/>
    <w:multiLevelType w:val="hybridMultilevel"/>
    <w:tmpl w:val="E1D417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6D58B9"/>
    <w:multiLevelType w:val="hybridMultilevel"/>
    <w:tmpl w:val="06F67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7635F"/>
    <w:multiLevelType w:val="hybridMultilevel"/>
    <w:tmpl w:val="6456B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8E1364"/>
    <w:multiLevelType w:val="hybridMultilevel"/>
    <w:tmpl w:val="1FC049B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8B73EEB"/>
    <w:multiLevelType w:val="hybridMultilevel"/>
    <w:tmpl w:val="176CD3FA"/>
    <w:lvl w:ilvl="0" w:tplc="04090017">
      <w:start w:val="1"/>
      <w:numFmt w:val="lowerLetter"/>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8" w15:restartNumberingAfterBreak="0">
    <w:nsid w:val="2CCC4506"/>
    <w:multiLevelType w:val="hybridMultilevel"/>
    <w:tmpl w:val="D38664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4D1947"/>
    <w:multiLevelType w:val="hybridMultilevel"/>
    <w:tmpl w:val="3D52C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520D7E"/>
    <w:multiLevelType w:val="hybridMultilevel"/>
    <w:tmpl w:val="BCC8FD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BA5DFB"/>
    <w:multiLevelType w:val="hybridMultilevel"/>
    <w:tmpl w:val="C7D85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BC2CE0"/>
    <w:multiLevelType w:val="hybridMultilevel"/>
    <w:tmpl w:val="A20AD298"/>
    <w:lvl w:ilvl="0" w:tplc="04090011">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23" w15:restartNumberingAfterBreak="0">
    <w:nsid w:val="39D321D0"/>
    <w:multiLevelType w:val="hybridMultilevel"/>
    <w:tmpl w:val="BC3009BE"/>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BD16DE"/>
    <w:multiLevelType w:val="hybridMultilevel"/>
    <w:tmpl w:val="D38664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D23B01"/>
    <w:multiLevelType w:val="hybridMultilevel"/>
    <w:tmpl w:val="A27E2C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A5712A"/>
    <w:multiLevelType w:val="hybridMultilevel"/>
    <w:tmpl w:val="76005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6C587F"/>
    <w:multiLevelType w:val="hybridMultilevel"/>
    <w:tmpl w:val="9A94A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DF0FAD"/>
    <w:multiLevelType w:val="hybridMultilevel"/>
    <w:tmpl w:val="1AD2446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7820B05"/>
    <w:multiLevelType w:val="hybridMultilevel"/>
    <w:tmpl w:val="F5D809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036BF9"/>
    <w:multiLevelType w:val="hybridMultilevel"/>
    <w:tmpl w:val="F5822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3E3FE2"/>
    <w:multiLevelType w:val="hybridMultilevel"/>
    <w:tmpl w:val="B9A8D4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AE454D"/>
    <w:multiLevelType w:val="hybridMultilevel"/>
    <w:tmpl w:val="5FC691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F209FD"/>
    <w:multiLevelType w:val="hybridMultilevel"/>
    <w:tmpl w:val="CE16B7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404DEE"/>
    <w:multiLevelType w:val="hybridMultilevel"/>
    <w:tmpl w:val="E37A551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FD7B9A"/>
    <w:multiLevelType w:val="hybridMultilevel"/>
    <w:tmpl w:val="431E2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AB56B8"/>
    <w:multiLevelType w:val="hybridMultilevel"/>
    <w:tmpl w:val="51408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A11540"/>
    <w:multiLevelType w:val="hybridMultilevel"/>
    <w:tmpl w:val="176CD3FA"/>
    <w:lvl w:ilvl="0" w:tplc="04090017">
      <w:start w:val="1"/>
      <w:numFmt w:val="lowerLetter"/>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8" w15:restartNumberingAfterBreak="0">
    <w:nsid w:val="632E3335"/>
    <w:multiLevelType w:val="hybridMultilevel"/>
    <w:tmpl w:val="51D4BBA8"/>
    <w:lvl w:ilvl="0" w:tplc="04090011">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39" w15:restartNumberingAfterBreak="0">
    <w:nsid w:val="64013E3F"/>
    <w:multiLevelType w:val="hybridMultilevel"/>
    <w:tmpl w:val="FF6202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8D20F4"/>
    <w:multiLevelType w:val="hybridMultilevel"/>
    <w:tmpl w:val="EFD45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032F33"/>
    <w:multiLevelType w:val="hybridMultilevel"/>
    <w:tmpl w:val="D25CC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533C3E"/>
    <w:multiLevelType w:val="hybridMultilevel"/>
    <w:tmpl w:val="3528BE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697CFF"/>
    <w:multiLevelType w:val="hybridMultilevel"/>
    <w:tmpl w:val="8DEAB55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7012C2"/>
    <w:multiLevelType w:val="hybridMultilevel"/>
    <w:tmpl w:val="E1D4179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C857280"/>
    <w:multiLevelType w:val="hybridMultilevel"/>
    <w:tmpl w:val="0CA20E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807FA0"/>
    <w:multiLevelType w:val="hybridMultilevel"/>
    <w:tmpl w:val="A97C72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C0287B"/>
    <w:multiLevelType w:val="hybridMultilevel"/>
    <w:tmpl w:val="4F48D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005327"/>
    <w:multiLevelType w:val="hybridMultilevel"/>
    <w:tmpl w:val="732CC2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FEC4EE0"/>
    <w:multiLevelType w:val="hybridMultilevel"/>
    <w:tmpl w:val="7428C7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39433125">
    <w:abstractNumId w:val="42"/>
  </w:num>
  <w:num w:numId="2" w16cid:durableId="168329078">
    <w:abstractNumId w:val="16"/>
  </w:num>
  <w:num w:numId="3" w16cid:durableId="1153762456">
    <w:abstractNumId w:val="1"/>
  </w:num>
  <w:num w:numId="4" w16cid:durableId="799686795">
    <w:abstractNumId w:val="0"/>
  </w:num>
  <w:num w:numId="5" w16cid:durableId="1881354771">
    <w:abstractNumId w:val="29"/>
  </w:num>
  <w:num w:numId="6" w16cid:durableId="1801681004">
    <w:abstractNumId w:val="9"/>
  </w:num>
  <w:num w:numId="7" w16cid:durableId="1102263762">
    <w:abstractNumId w:val="15"/>
  </w:num>
  <w:num w:numId="8" w16cid:durableId="2014604907">
    <w:abstractNumId w:val="48"/>
  </w:num>
  <w:num w:numId="9" w16cid:durableId="1214467675">
    <w:abstractNumId w:val="33"/>
  </w:num>
  <w:num w:numId="10" w16cid:durableId="920872143">
    <w:abstractNumId w:val="26"/>
  </w:num>
  <w:num w:numId="11" w16cid:durableId="349451775">
    <w:abstractNumId w:val="3"/>
  </w:num>
  <w:num w:numId="12" w16cid:durableId="1495606325">
    <w:abstractNumId w:val="14"/>
  </w:num>
  <w:num w:numId="13" w16cid:durableId="677120018">
    <w:abstractNumId w:val="45"/>
  </w:num>
  <w:num w:numId="14" w16cid:durableId="1141967629">
    <w:abstractNumId w:val="12"/>
  </w:num>
  <w:num w:numId="15" w16cid:durableId="570890504">
    <w:abstractNumId w:val="36"/>
  </w:num>
  <w:num w:numId="16" w16cid:durableId="297145209">
    <w:abstractNumId w:val="2"/>
  </w:num>
  <w:num w:numId="17" w16cid:durableId="484705417">
    <w:abstractNumId w:val="47"/>
  </w:num>
  <w:num w:numId="18" w16cid:durableId="1039205339">
    <w:abstractNumId w:val="17"/>
  </w:num>
  <w:num w:numId="19" w16cid:durableId="1772239419">
    <w:abstractNumId w:val="37"/>
  </w:num>
  <w:num w:numId="20" w16cid:durableId="1023438030">
    <w:abstractNumId w:val="24"/>
  </w:num>
  <w:num w:numId="21" w16cid:durableId="1741321383">
    <w:abstractNumId w:val="20"/>
  </w:num>
  <w:num w:numId="22" w16cid:durableId="904149026">
    <w:abstractNumId w:val="41"/>
  </w:num>
  <w:num w:numId="23" w16cid:durableId="38627570">
    <w:abstractNumId w:val="10"/>
  </w:num>
  <w:num w:numId="24" w16cid:durableId="909969045">
    <w:abstractNumId w:val="38"/>
  </w:num>
  <w:num w:numId="25" w16cid:durableId="673262027">
    <w:abstractNumId w:val="22"/>
  </w:num>
  <w:num w:numId="26" w16cid:durableId="1665358644">
    <w:abstractNumId w:val="19"/>
  </w:num>
  <w:num w:numId="27" w16cid:durableId="52235282">
    <w:abstractNumId w:val="21"/>
  </w:num>
  <w:num w:numId="28" w16cid:durableId="498498668">
    <w:abstractNumId w:val="30"/>
  </w:num>
  <w:num w:numId="29" w16cid:durableId="212425836">
    <w:abstractNumId w:val="40"/>
  </w:num>
  <w:num w:numId="30" w16cid:durableId="1244411152">
    <w:abstractNumId w:val="6"/>
  </w:num>
  <w:num w:numId="31" w16cid:durableId="1201473285">
    <w:abstractNumId w:val="31"/>
  </w:num>
  <w:num w:numId="32" w16cid:durableId="68356450">
    <w:abstractNumId w:val="13"/>
  </w:num>
  <w:num w:numId="33" w16cid:durableId="863979459">
    <w:abstractNumId w:val="25"/>
  </w:num>
  <w:num w:numId="34" w16cid:durableId="805902337">
    <w:abstractNumId w:val="46"/>
  </w:num>
  <w:num w:numId="35" w16cid:durableId="1529640989">
    <w:abstractNumId w:val="49"/>
  </w:num>
  <w:num w:numId="36" w16cid:durableId="770052890">
    <w:abstractNumId w:val="43"/>
  </w:num>
  <w:num w:numId="37" w16cid:durableId="943001989">
    <w:abstractNumId w:val="35"/>
  </w:num>
  <w:num w:numId="38" w16cid:durableId="1386181089">
    <w:abstractNumId w:val="18"/>
  </w:num>
  <w:num w:numId="39" w16cid:durableId="494106609">
    <w:abstractNumId w:val="28"/>
  </w:num>
  <w:num w:numId="40" w16cid:durableId="1939020855">
    <w:abstractNumId w:val="11"/>
  </w:num>
  <w:num w:numId="41" w16cid:durableId="496187996">
    <w:abstractNumId w:val="27"/>
  </w:num>
  <w:num w:numId="42" w16cid:durableId="893540872">
    <w:abstractNumId w:val="32"/>
  </w:num>
  <w:num w:numId="43" w16cid:durableId="618951810">
    <w:abstractNumId w:val="44"/>
  </w:num>
  <w:num w:numId="44" w16cid:durableId="888343549">
    <w:abstractNumId w:val="39"/>
  </w:num>
  <w:num w:numId="45" w16cid:durableId="98063763">
    <w:abstractNumId w:val="5"/>
  </w:num>
  <w:num w:numId="46" w16cid:durableId="1735542720">
    <w:abstractNumId w:val="7"/>
  </w:num>
  <w:num w:numId="47" w16cid:durableId="1792089610">
    <w:abstractNumId w:val="34"/>
  </w:num>
  <w:num w:numId="48" w16cid:durableId="1745837106">
    <w:abstractNumId w:val="4"/>
  </w:num>
  <w:num w:numId="49" w16cid:durableId="1738628390">
    <w:abstractNumId w:val="23"/>
  </w:num>
  <w:num w:numId="50" w16cid:durableId="1400784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F7D"/>
    <w:rsid w:val="00027931"/>
    <w:rsid w:val="000329E8"/>
    <w:rsid w:val="00040091"/>
    <w:rsid w:val="00045C4B"/>
    <w:rsid w:val="00050E29"/>
    <w:rsid w:val="00055908"/>
    <w:rsid w:val="00075879"/>
    <w:rsid w:val="00096EB2"/>
    <w:rsid w:val="000A0751"/>
    <w:rsid w:val="000A68F7"/>
    <w:rsid w:val="000B4A5D"/>
    <w:rsid w:val="000D2E7D"/>
    <w:rsid w:val="000D386B"/>
    <w:rsid w:val="000D51D8"/>
    <w:rsid w:val="0010387B"/>
    <w:rsid w:val="001070AE"/>
    <w:rsid w:val="00107690"/>
    <w:rsid w:val="0011161F"/>
    <w:rsid w:val="001154C9"/>
    <w:rsid w:val="00115E09"/>
    <w:rsid w:val="001440A6"/>
    <w:rsid w:val="001456EC"/>
    <w:rsid w:val="00150818"/>
    <w:rsid w:val="00152911"/>
    <w:rsid w:val="001713E5"/>
    <w:rsid w:val="00171C24"/>
    <w:rsid w:val="00171C42"/>
    <w:rsid w:val="00172C02"/>
    <w:rsid w:val="00192A63"/>
    <w:rsid w:val="00195765"/>
    <w:rsid w:val="001A32FD"/>
    <w:rsid w:val="001A4F72"/>
    <w:rsid w:val="001B147E"/>
    <w:rsid w:val="001B2511"/>
    <w:rsid w:val="001B65B2"/>
    <w:rsid w:val="001D66A2"/>
    <w:rsid w:val="001E5C05"/>
    <w:rsid w:val="001F105E"/>
    <w:rsid w:val="001F35E6"/>
    <w:rsid w:val="00200AFC"/>
    <w:rsid w:val="002063A4"/>
    <w:rsid w:val="00224F30"/>
    <w:rsid w:val="002308A5"/>
    <w:rsid w:val="00265ABC"/>
    <w:rsid w:val="00274B50"/>
    <w:rsid w:val="00280CA3"/>
    <w:rsid w:val="002835BA"/>
    <w:rsid w:val="0028434C"/>
    <w:rsid w:val="002845F2"/>
    <w:rsid w:val="0028633B"/>
    <w:rsid w:val="00286443"/>
    <w:rsid w:val="00286ACF"/>
    <w:rsid w:val="002A685F"/>
    <w:rsid w:val="002B5F27"/>
    <w:rsid w:val="002C22E1"/>
    <w:rsid w:val="002E2B66"/>
    <w:rsid w:val="002E3E42"/>
    <w:rsid w:val="002F32CE"/>
    <w:rsid w:val="00316C45"/>
    <w:rsid w:val="00326A31"/>
    <w:rsid w:val="00336C8E"/>
    <w:rsid w:val="00347488"/>
    <w:rsid w:val="00364E5C"/>
    <w:rsid w:val="003673BC"/>
    <w:rsid w:val="003770F5"/>
    <w:rsid w:val="0038193C"/>
    <w:rsid w:val="0039215C"/>
    <w:rsid w:val="003A1D6D"/>
    <w:rsid w:val="003C1531"/>
    <w:rsid w:val="003C6169"/>
    <w:rsid w:val="003C6317"/>
    <w:rsid w:val="003D03A9"/>
    <w:rsid w:val="003D5417"/>
    <w:rsid w:val="003D7621"/>
    <w:rsid w:val="003F23FB"/>
    <w:rsid w:val="00421161"/>
    <w:rsid w:val="00425B2B"/>
    <w:rsid w:val="00435DDC"/>
    <w:rsid w:val="00436016"/>
    <w:rsid w:val="00443841"/>
    <w:rsid w:val="0046518A"/>
    <w:rsid w:val="00465C78"/>
    <w:rsid w:val="004A2911"/>
    <w:rsid w:val="004B3E07"/>
    <w:rsid w:val="004B61FC"/>
    <w:rsid w:val="004B632F"/>
    <w:rsid w:val="004D2626"/>
    <w:rsid w:val="00505820"/>
    <w:rsid w:val="00505C85"/>
    <w:rsid w:val="00506A76"/>
    <w:rsid w:val="00513B1B"/>
    <w:rsid w:val="00533276"/>
    <w:rsid w:val="00552846"/>
    <w:rsid w:val="00552D24"/>
    <w:rsid w:val="00562B27"/>
    <w:rsid w:val="005764BE"/>
    <w:rsid w:val="00580CB6"/>
    <w:rsid w:val="00581503"/>
    <w:rsid w:val="0058198D"/>
    <w:rsid w:val="005A4EFE"/>
    <w:rsid w:val="005B14CC"/>
    <w:rsid w:val="005B541D"/>
    <w:rsid w:val="005B5F80"/>
    <w:rsid w:val="005B7D29"/>
    <w:rsid w:val="005C20F0"/>
    <w:rsid w:val="005C5F48"/>
    <w:rsid w:val="005D3ED7"/>
    <w:rsid w:val="005E3F41"/>
    <w:rsid w:val="005F6F0B"/>
    <w:rsid w:val="00603A77"/>
    <w:rsid w:val="006145BC"/>
    <w:rsid w:val="006170D3"/>
    <w:rsid w:val="00642A47"/>
    <w:rsid w:val="006443E6"/>
    <w:rsid w:val="006511A0"/>
    <w:rsid w:val="006530C3"/>
    <w:rsid w:val="00665AD1"/>
    <w:rsid w:val="00665E5A"/>
    <w:rsid w:val="006762C4"/>
    <w:rsid w:val="00676D5A"/>
    <w:rsid w:val="00691ACF"/>
    <w:rsid w:val="0069458E"/>
    <w:rsid w:val="006B287E"/>
    <w:rsid w:val="006D1FC7"/>
    <w:rsid w:val="006D4790"/>
    <w:rsid w:val="006E1A05"/>
    <w:rsid w:val="006E4933"/>
    <w:rsid w:val="006E55A9"/>
    <w:rsid w:val="006F1303"/>
    <w:rsid w:val="00705EC2"/>
    <w:rsid w:val="00706189"/>
    <w:rsid w:val="00710F57"/>
    <w:rsid w:val="00714BA0"/>
    <w:rsid w:val="00727EA9"/>
    <w:rsid w:val="00727F2B"/>
    <w:rsid w:val="00733563"/>
    <w:rsid w:val="00742CBB"/>
    <w:rsid w:val="00746419"/>
    <w:rsid w:val="00751929"/>
    <w:rsid w:val="00754871"/>
    <w:rsid w:val="007551AE"/>
    <w:rsid w:val="00756ECC"/>
    <w:rsid w:val="00781789"/>
    <w:rsid w:val="007A15A2"/>
    <w:rsid w:val="007A1E9A"/>
    <w:rsid w:val="007A2236"/>
    <w:rsid w:val="007D4D07"/>
    <w:rsid w:val="007D5B49"/>
    <w:rsid w:val="00806371"/>
    <w:rsid w:val="00807FD8"/>
    <w:rsid w:val="00810DFA"/>
    <w:rsid w:val="00815932"/>
    <w:rsid w:val="0083591C"/>
    <w:rsid w:val="008653F3"/>
    <w:rsid w:val="008945B2"/>
    <w:rsid w:val="008C7BFC"/>
    <w:rsid w:val="008D0B13"/>
    <w:rsid w:val="008E354F"/>
    <w:rsid w:val="008F5C61"/>
    <w:rsid w:val="00902F45"/>
    <w:rsid w:val="009309CD"/>
    <w:rsid w:val="009320B4"/>
    <w:rsid w:val="009456E5"/>
    <w:rsid w:val="00946312"/>
    <w:rsid w:val="0095498A"/>
    <w:rsid w:val="00956280"/>
    <w:rsid w:val="00985D69"/>
    <w:rsid w:val="00995558"/>
    <w:rsid w:val="009B1BDD"/>
    <w:rsid w:val="009C024F"/>
    <w:rsid w:val="009E0E2D"/>
    <w:rsid w:val="009E2BC0"/>
    <w:rsid w:val="009E5BA3"/>
    <w:rsid w:val="009F5080"/>
    <w:rsid w:val="009F7931"/>
    <w:rsid w:val="00A1483B"/>
    <w:rsid w:val="00A2210B"/>
    <w:rsid w:val="00A2697F"/>
    <w:rsid w:val="00A40C49"/>
    <w:rsid w:val="00A41406"/>
    <w:rsid w:val="00A54B00"/>
    <w:rsid w:val="00A55625"/>
    <w:rsid w:val="00A66EFA"/>
    <w:rsid w:val="00A709C0"/>
    <w:rsid w:val="00A74B73"/>
    <w:rsid w:val="00A7740C"/>
    <w:rsid w:val="00A82060"/>
    <w:rsid w:val="00AA51D9"/>
    <w:rsid w:val="00AB6473"/>
    <w:rsid w:val="00AC3698"/>
    <w:rsid w:val="00AD0909"/>
    <w:rsid w:val="00B10D0A"/>
    <w:rsid w:val="00B119CD"/>
    <w:rsid w:val="00B11AE7"/>
    <w:rsid w:val="00B17A78"/>
    <w:rsid w:val="00B20A22"/>
    <w:rsid w:val="00B23AD5"/>
    <w:rsid w:val="00B40FD6"/>
    <w:rsid w:val="00B47185"/>
    <w:rsid w:val="00B60619"/>
    <w:rsid w:val="00B6119B"/>
    <w:rsid w:val="00B64571"/>
    <w:rsid w:val="00B67299"/>
    <w:rsid w:val="00B85BAD"/>
    <w:rsid w:val="00B900E5"/>
    <w:rsid w:val="00B97F52"/>
    <w:rsid w:val="00BB1D6A"/>
    <w:rsid w:val="00BC6082"/>
    <w:rsid w:val="00BF0927"/>
    <w:rsid w:val="00BF27CE"/>
    <w:rsid w:val="00C039AD"/>
    <w:rsid w:val="00C1220E"/>
    <w:rsid w:val="00C2338A"/>
    <w:rsid w:val="00C249AE"/>
    <w:rsid w:val="00C27211"/>
    <w:rsid w:val="00C44B01"/>
    <w:rsid w:val="00C60DD4"/>
    <w:rsid w:val="00C624AF"/>
    <w:rsid w:val="00C653E7"/>
    <w:rsid w:val="00C65EB6"/>
    <w:rsid w:val="00C81349"/>
    <w:rsid w:val="00C81F18"/>
    <w:rsid w:val="00C96CD9"/>
    <w:rsid w:val="00CA3D0B"/>
    <w:rsid w:val="00CD3B9D"/>
    <w:rsid w:val="00D01C73"/>
    <w:rsid w:val="00D103C8"/>
    <w:rsid w:val="00D12897"/>
    <w:rsid w:val="00D14792"/>
    <w:rsid w:val="00D15C84"/>
    <w:rsid w:val="00D17DB8"/>
    <w:rsid w:val="00D22900"/>
    <w:rsid w:val="00D257A5"/>
    <w:rsid w:val="00D31407"/>
    <w:rsid w:val="00D42EC7"/>
    <w:rsid w:val="00D459F1"/>
    <w:rsid w:val="00D5633D"/>
    <w:rsid w:val="00D71753"/>
    <w:rsid w:val="00D956C7"/>
    <w:rsid w:val="00D97A97"/>
    <w:rsid w:val="00DA28CA"/>
    <w:rsid w:val="00DF3430"/>
    <w:rsid w:val="00E07A88"/>
    <w:rsid w:val="00E319A9"/>
    <w:rsid w:val="00E3208F"/>
    <w:rsid w:val="00E37A7E"/>
    <w:rsid w:val="00E527A1"/>
    <w:rsid w:val="00E567B0"/>
    <w:rsid w:val="00E62DF1"/>
    <w:rsid w:val="00E76C30"/>
    <w:rsid w:val="00E82948"/>
    <w:rsid w:val="00E95DE7"/>
    <w:rsid w:val="00E96224"/>
    <w:rsid w:val="00EA3BE2"/>
    <w:rsid w:val="00EE07E6"/>
    <w:rsid w:val="00EF774C"/>
    <w:rsid w:val="00F01747"/>
    <w:rsid w:val="00F13D72"/>
    <w:rsid w:val="00F150F5"/>
    <w:rsid w:val="00F24F1D"/>
    <w:rsid w:val="00F27F7D"/>
    <w:rsid w:val="00F32D66"/>
    <w:rsid w:val="00F37A72"/>
    <w:rsid w:val="00F40C2A"/>
    <w:rsid w:val="00F6438A"/>
    <w:rsid w:val="00F71503"/>
    <w:rsid w:val="00F962B4"/>
    <w:rsid w:val="00FA0DD3"/>
    <w:rsid w:val="00FA3243"/>
    <w:rsid w:val="00FB22F4"/>
    <w:rsid w:val="00FC4ABA"/>
    <w:rsid w:val="00FE4B56"/>
    <w:rsid w:val="00FE4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62B900"/>
  <w15:docId w15:val="{257261C1-A014-4F41-A223-364C08C40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4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F7D"/>
    <w:pPr>
      <w:ind w:left="720"/>
      <w:contextualSpacing/>
    </w:pPr>
  </w:style>
  <w:style w:type="paragraph" w:styleId="BalloonText">
    <w:name w:val="Balloon Text"/>
    <w:basedOn w:val="Normal"/>
    <w:link w:val="BalloonTextChar"/>
    <w:uiPriority w:val="99"/>
    <w:semiHidden/>
    <w:unhideWhenUsed/>
    <w:rsid w:val="005B14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14CC"/>
    <w:rPr>
      <w:rFonts w:ascii="Tahoma" w:hAnsi="Tahoma" w:cs="Tahoma"/>
      <w:sz w:val="16"/>
      <w:szCs w:val="16"/>
    </w:rPr>
  </w:style>
  <w:style w:type="paragraph" w:styleId="NoSpacing">
    <w:name w:val="No Spacing"/>
    <w:uiPriority w:val="1"/>
    <w:qFormat/>
    <w:rsid w:val="001B2511"/>
    <w:pPr>
      <w:spacing w:after="0" w:line="240" w:lineRule="auto"/>
    </w:pPr>
  </w:style>
  <w:style w:type="paragraph" w:styleId="Header">
    <w:name w:val="header"/>
    <w:basedOn w:val="Normal"/>
    <w:link w:val="HeaderChar"/>
    <w:uiPriority w:val="99"/>
    <w:unhideWhenUsed/>
    <w:rsid w:val="001B14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147E"/>
  </w:style>
  <w:style w:type="paragraph" w:styleId="Footer">
    <w:name w:val="footer"/>
    <w:basedOn w:val="Normal"/>
    <w:link w:val="FooterChar"/>
    <w:uiPriority w:val="99"/>
    <w:unhideWhenUsed/>
    <w:rsid w:val="001B14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147E"/>
  </w:style>
  <w:style w:type="character" w:styleId="PlaceholderText">
    <w:name w:val="Placeholder Text"/>
    <w:basedOn w:val="DefaultParagraphFont"/>
    <w:uiPriority w:val="99"/>
    <w:semiHidden/>
    <w:rsid w:val="00C653E7"/>
    <w:rPr>
      <w:color w:val="808080"/>
    </w:rPr>
  </w:style>
  <w:style w:type="table" w:styleId="TableGrid">
    <w:name w:val="Table Grid"/>
    <w:basedOn w:val="TableNormal"/>
    <w:uiPriority w:val="59"/>
    <w:rsid w:val="000A0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E76C30"/>
  </w:style>
  <w:style w:type="character" w:styleId="Hyperlink">
    <w:name w:val="Hyperlink"/>
    <w:basedOn w:val="DefaultParagraphFont"/>
    <w:uiPriority w:val="99"/>
    <w:unhideWhenUsed/>
    <w:rsid w:val="002308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35722">
      <w:bodyDiv w:val="1"/>
      <w:marLeft w:val="0"/>
      <w:marRight w:val="0"/>
      <w:marTop w:val="0"/>
      <w:marBottom w:val="0"/>
      <w:divBdr>
        <w:top w:val="none" w:sz="0" w:space="0" w:color="auto"/>
        <w:left w:val="none" w:sz="0" w:space="0" w:color="auto"/>
        <w:bottom w:val="none" w:sz="0" w:space="0" w:color="auto"/>
        <w:right w:val="none" w:sz="0" w:space="0" w:color="auto"/>
      </w:divBdr>
    </w:div>
    <w:div w:id="403449921">
      <w:bodyDiv w:val="1"/>
      <w:marLeft w:val="0"/>
      <w:marRight w:val="0"/>
      <w:marTop w:val="0"/>
      <w:marBottom w:val="0"/>
      <w:divBdr>
        <w:top w:val="none" w:sz="0" w:space="0" w:color="auto"/>
        <w:left w:val="none" w:sz="0" w:space="0" w:color="auto"/>
        <w:bottom w:val="none" w:sz="0" w:space="0" w:color="auto"/>
        <w:right w:val="none" w:sz="0" w:space="0" w:color="auto"/>
      </w:divBdr>
    </w:div>
    <w:div w:id="17582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mastan2.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isc.org/publications/steel-standards/aisc-36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youtube.com/watch?v=xxAW2AGyr3k"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1113</Words>
  <Characters>6346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Bucknell University</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Ron Ziemian</cp:lastModifiedBy>
  <cp:revision>5</cp:revision>
  <cp:lastPrinted>2012-04-13T17:49:00Z</cp:lastPrinted>
  <dcterms:created xsi:type="dcterms:W3CDTF">2025-08-29T15:16:00Z</dcterms:created>
  <dcterms:modified xsi:type="dcterms:W3CDTF">2025-08-29T21:07:00Z</dcterms:modified>
</cp:coreProperties>
</file>